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D238" w14:textId="77777777" w:rsidR="00A2381E" w:rsidRPr="00E4719B" w:rsidRDefault="007206D8" w:rsidP="00A2381E">
      <w:pPr>
        <w:ind w:left="7" w:hangingChars="2" w:hanging="7"/>
        <w:jc w:val="center"/>
        <w:rPr>
          <w:rFonts w:ascii="標楷體" w:eastAsia="標楷體" w:hAnsi="標楷體"/>
          <w:b w:val="0"/>
          <w:color w:val="auto"/>
          <w:sz w:val="36"/>
        </w:rPr>
      </w:pPr>
      <w:r>
        <w:rPr>
          <w:rFonts w:ascii="標楷體" w:eastAsia="標楷體" w:hAnsi="標楷體" w:hint="eastAsia"/>
          <w:b w:val="0"/>
          <w:color w:val="auto"/>
          <w:sz w:val="36"/>
        </w:rPr>
        <w:t>運動部</w:t>
      </w:r>
      <w:r w:rsidR="00A2381E" w:rsidRPr="00E4719B">
        <w:rPr>
          <w:rFonts w:ascii="標楷體" w:eastAsia="標楷體" w:hAnsi="標楷體" w:hint="eastAsia"/>
          <w:b w:val="0"/>
          <w:color w:val="auto"/>
          <w:sz w:val="36"/>
        </w:rPr>
        <w:t>(○○○)</w:t>
      </w:r>
      <w:r w:rsidR="00A2381E" w:rsidRPr="00E4719B">
        <w:rPr>
          <w:rFonts w:ascii="標楷體" w:eastAsia="標楷體" w:hAnsi="標楷體"/>
          <w:b w:val="0"/>
          <w:color w:val="auto"/>
          <w:sz w:val="36"/>
        </w:rPr>
        <w:t>學年度</w:t>
      </w:r>
    </w:p>
    <w:p w14:paraId="60746ABC" w14:textId="77777777" w:rsidR="00A2381E" w:rsidRPr="00E4719B" w:rsidRDefault="00A2381E" w:rsidP="00A2381E">
      <w:pPr>
        <w:ind w:left="7" w:hangingChars="2" w:hanging="7"/>
        <w:jc w:val="center"/>
        <w:rPr>
          <w:rFonts w:ascii="標楷體" w:eastAsia="標楷體" w:hAnsi="標楷體"/>
          <w:b w:val="0"/>
          <w:color w:val="auto"/>
          <w:sz w:val="36"/>
        </w:rPr>
      </w:pPr>
      <w:r w:rsidRPr="00E4719B">
        <w:rPr>
          <w:rFonts w:ascii="標楷體" w:eastAsia="標楷體" w:hAnsi="標楷體"/>
          <w:b w:val="0"/>
          <w:color w:val="auto"/>
          <w:sz w:val="36"/>
        </w:rPr>
        <w:t>補助高級中等學校進用運動防護人員計畫</w:t>
      </w:r>
    </w:p>
    <w:p w14:paraId="6D2F9792" w14:textId="77777777" w:rsidR="00A2381E" w:rsidRPr="00E4719B" w:rsidRDefault="00A2381E" w:rsidP="00A2381E">
      <w:pPr>
        <w:ind w:left="7" w:hangingChars="2" w:hanging="7"/>
        <w:jc w:val="center"/>
        <w:rPr>
          <w:rFonts w:ascii="標楷體" w:eastAsia="標楷體" w:hAnsi="標楷體"/>
          <w:b w:val="0"/>
          <w:color w:val="auto"/>
          <w:sz w:val="36"/>
        </w:rPr>
      </w:pPr>
    </w:p>
    <w:p w14:paraId="55D69DBF" w14:textId="77777777" w:rsidR="00A2381E" w:rsidRPr="00E4719B" w:rsidRDefault="00A2381E" w:rsidP="00A2381E">
      <w:pPr>
        <w:ind w:left="7" w:hangingChars="2" w:hanging="7"/>
        <w:jc w:val="center"/>
        <w:rPr>
          <w:rFonts w:ascii="標楷體" w:eastAsia="標楷體" w:hAnsi="標楷體"/>
          <w:b w:val="0"/>
          <w:color w:val="auto"/>
          <w:sz w:val="36"/>
        </w:rPr>
      </w:pPr>
    </w:p>
    <w:p w14:paraId="256E7CD5" w14:textId="77777777" w:rsidR="00A2381E" w:rsidRPr="00E4719B" w:rsidRDefault="00A2381E" w:rsidP="00A2381E">
      <w:pPr>
        <w:ind w:left="7" w:hangingChars="2" w:hanging="7"/>
        <w:jc w:val="center"/>
        <w:rPr>
          <w:rFonts w:ascii="標楷體" w:eastAsia="標楷體" w:hAnsi="標楷體"/>
          <w:b w:val="0"/>
          <w:color w:val="auto"/>
          <w:sz w:val="36"/>
        </w:rPr>
      </w:pPr>
      <w:r w:rsidRPr="00E4719B">
        <w:rPr>
          <w:rFonts w:ascii="標楷體" w:eastAsia="標楷體" w:hAnsi="標楷體"/>
          <w:b w:val="0"/>
          <w:color w:val="auto"/>
          <w:sz w:val="36"/>
        </w:rPr>
        <w:t>(申請單位名稱)</w:t>
      </w:r>
    </w:p>
    <w:p w14:paraId="1AB7C60E" w14:textId="77777777" w:rsidR="00A2381E" w:rsidRPr="00E4719B" w:rsidRDefault="00A2381E" w:rsidP="00A2381E">
      <w:pPr>
        <w:ind w:left="7" w:hangingChars="2" w:hanging="7"/>
        <w:jc w:val="center"/>
        <w:rPr>
          <w:rFonts w:ascii="標楷體" w:eastAsia="標楷體" w:hAnsi="標楷體"/>
          <w:b w:val="0"/>
          <w:color w:val="auto"/>
          <w:sz w:val="36"/>
        </w:rPr>
      </w:pPr>
      <w:r w:rsidRPr="00E4719B">
        <w:rPr>
          <w:rFonts w:ascii="標楷體" w:eastAsia="標楷體" w:hAnsi="標楷體" w:hint="eastAsia"/>
          <w:b w:val="0"/>
          <w:color w:val="auto"/>
          <w:sz w:val="36"/>
        </w:rPr>
        <w:t>成果報告書</w:t>
      </w:r>
    </w:p>
    <w:p w14:paraId="1735D64A" w14:textId="77777777" w:rsidR="00A2381E" w:rsidRPr="00E4719B" w:rsidRDefault="00A2381E" w:rsidP="00A2381E">
      <w:pPr>
        <w:ind w:left="7" w:hangingChars="2" w:hanging="7"/>
        <w:jc w:val="center"/>
        <w:rPr>
          <w:rFonts w:ascii="標楷體" w:eastAsia="標楷體" w:hAnsi="標楷體"/>
          <w:b w:val="0"/>
          <w:color w:val="auto"/>
          <w:sz w:val="36"/>
        </w:rPr>
      </w:pPr>
    </w:p>
    <w:p w14:paraId="076A8823" w14:textId="77777777" w:rsidR="00A2381E" w:rsidRPr="00E4719B" w:rsidRDefault="00A2381E" w:rsidP="00A2381E">
      <w:pPr>
        <w:ind w:left="7" w:hangingChars="2" w:hanging="7"/>
        <w:jc w:val="center"/>
        <w:rPr>
          <w:rFonts w:ascii="標楷體" w:eastAsia="標楷體" w:hAnsi="標楷體"/>
          <w:b w:val="0"/>
          <w:color w:val="auto"/>
          <w:sz w:val="36"/>
        </w:rPr>
      </w:pPr>
    </w:p>
    <w:p w14:paraId="1CF5637C" w14:textId="77777777" w:rsidR="00A2381E" w:rsidRPr="00E4719B" w:rsidRDefault="00A2381E" w:rsidP="00A2381E">
      <w:pPr>
        <w:ind w:left="7" w:hangingChars="2" w:hanging="7"/>
        <w:jc w:val="center"/>
        <w:rPr>
          <w:rFonts w:ascii="標楷體" w:eastAsia="標楷體" w:hAnsi="標楷體"/>
          <w:b w:val="0"/>
          <w:color w:val="auto"/>
          <w:sz w:val="36"/>
        </w:rPr>
      </w:pPr>
    </w:p>
    <w:p w14:paraId="0CF64B71" w14:textId="77777777" w:rsidR="00A2381E" w:rsidRPr="00E4719B" w:rsidRDefault="00A2381E" w:rsidP="00A2381E">
      <w:pPr>
        <w:ind w:left="7" w:hangingChars="2" w:hanging="7"/>
        <w:jc w:val="center"/>
        <w:rPr>
          <w:rFonts w:ascii="標楷體" w:eastAsia="標楷體" w:hAnsi="標楷體"/>
          <w:b w:val="0"/>
          <w:color w:val="auto"/>
          <w:sz w:val="36"/>
        </w:rPr>
      </w:pPr>
    </w:p>
    <w:p w14:paraId="5FB8D4C9" w14:textId="77777777" w:rsidR="00A2381E" w:rsidRPr="00E4719B" w:rsidRDefault="00A2381E" w:rsidP="00A2381E">
      <w:pPr>
        <w:ind w:left="7" w:hangingChars="2" w:hanging="7"/>
        <w:jc w:val="center"/>
        <w:rPr>
          <w:rFonts w:ascii="標楷體" w:eastAsia="標楷體" w:hAnsi="標楷體"/>
          <w:b w:val="0"/>
          <w:color w:val="auto"/>
          <w:sz w:val="36"/>
        </w:rPr>
      </w:pPr>
    </w:p>
    <w:p w14:paraId="50C81FB3" w14:textId="77777777" w:rsidR="00A2381E" w:rsidRPr="00E4719B" w:rsidRDefault="00A2381E" w:rsidP="00A2381E">
      <w:pPr>
        <w:ind w:left="7" w:hangingChars="2" w:hanging="7"/>
        <w:jc w:val="center"/>
        <w:rPr>
          <w:rFonts w:ascii="標楷體" w:eastAsia="標楷體" w:hAnsi="標楷體"/>
          <w:b w:val="0"/>
          <w:color w:val="auto"/>
          <w:sz w:val="36"/>
        </w:rPr>
      </w:pPr>
    </w:p>
    <w:p w14:paraId="2874F975" w14:textId="77777777" w:rsidR="00A2381E" w:rsidRPr="00E4719B" w:rsidRDefault="00A2381E" w:rsidP="00A2381E">
      <w:pPr>
        <w:ind w:left="7" w:hangingChars="2" w:hanging="7"/>
        <w:jc w:val="center"/>
        <w:rPr>
          <w:rFonts w:ascii="標楷體" w:eastAsia="標楷體" w:hAnsi="標楷體"/>
          <w:b w:val="0"/>
          <w:color w:val="auto"/>
          <w:sz w:val="36"/>
        </w:rPr>
      </w:pPr>
    </w:p>
    <w:p w14:paraId="2A92D8C5" w14:textId="77777777" w:rsidR="00A2381E" w:rsidRPr="00E4719B" w:rsidRDefault="00A2381E" w:rsidP="00A2381E">
      <w:pPr>
        <w:ind w:left="7" w:hangingChars="2" w:hanging="7"/>
        <w:rPr>
          <w:rFonts w:ascii="標楷體" w:eastAsia="標楷體" w:hAnsi="標楷體"/>
          <w:b w:val="0"/>
          <w:color w:val="auto"/>
          <w:sz w:val="36"/>
        </w:rPr>
      </w:pPr>
      <w:r w:rsidRPr="00E4719B">
        <w:rPr>
          <w:rFonts w:ascii="標楷體" w:eastAsia="標楷體" w:hAnsi="標楷體" w:hint="eastAsia"/>
          <w:b w:val="0"/>
          <w:color w:val="auto"/>
          <w:sz w:val="36"/>
        </w:rPr>
        <w:t>計畫連絡人：</w:t>
      </w:r>
    </w:p>
    <w:p w14:paraId="5E92BA2F" w14:textId="77777777" w:rsidR="00A2381E" w:rsidRPr="00E4719B" w:rsidRDefault="00A2381E" w:rsidP="00A2381E">
      <w:pPr>
        <w:ind w:left="7" w:hangingChars="2" w:hanging="7"/>
        <w:rPr>
          <w:rFonts w:ascii="標楷體" w:eastAsia="標楷體" w:hAnsi="標楷體"/>
          <w:b w:val="0"/>
          <w:color w:val="auto"/>
          <w:sz w:val="36"/>
        </w:rPr>
      </w:pPr>
      <w:r w:rsidRPr="00E4719B">
        <w:rPr>
          <w:rFonts w:ascii="標楷體" w:eastAsia="標楷體" w:hAnsi="標楷體" w:hint="eastAsia"/>
          <w:b w:val="0"/>
          <w:color w:val="auto"/>
          <w:sz w:val="36"/>
        </w:rPr>
        <w:t>連絡電話：</w:t>
      </w:r>
    </w:p>
    <w:p w14:paraId="3DFD74E4" w14:textId="77777777" w:rsidR="00A2381E" w:rsidRPr="00E4719B" w:rsidRDefault="00A2381E" w:rsidP="00A2381E">
      <w:pPr>
        <w:ind w:left="7" w:hangingChars="2" w:hanging="7"/>
        <w:rPr>
          <w:rFonts w:ascii="標楷體" w:eastAsia="標楷體" w:hAnsi="標楷體"/>
          <w:b w:val="0"/>
          <w:color w:val="auto"/>
          <w:sz w:val="36"/>
        </w:rPr>
      </w:pPr>
      <w:r w:rsidRPr="00E4719B">
        <w:rPr>
          <w:rFonts w:ascii="標楷體" w:eastAsia="標楷體" w:hAnsi="標楷體" w:hint="eastAsia"/>
          <w:b w:val="0"/>
          <w:color w:val="auto"/>
          <w:sz w:val="36"/>
        </w:rPr>
        <w:t>電子信箱：</w:t>
      </w:r>
    </w:p>
    <w:p w14:paraId="3F7A242C" w14:textId="77777777" w:rsidR="00A2381E" w:rsidRPr="00E4719B" w:rsidRDefault="00A2381E" w:rsidP="00A2381E">
      <w:pPr>
        <w:ind w:left="7" w:hangingChars="2" w:hanging="7"/>
        <w:rPr>
          <w:rFonts w:ascii="標楷體" w:eastAsia="標楷體" w:hAnsi="標楷體"/>
          <w:b w:val="0"/>
          <w:color w:val="auto"/>
          <w:sz w:val="36"/>
        </w:rPr>
      </w:pPr>
      <w:r w:rsidRPr="00E4719B">
        <w:rPr>
          <w:rFonts w:ascii="標楷體" w:eastAsia="標楷體" w:hAnsi="標楷體" w:hint="eastAsia"/>
          <w:b w:val="0"/>
          <w:color w:val="auto"/>
          <w:sz w:val="36"/>
        </w:rPr>
        <w:t>執行期間：○年○月○日至○年○月○日</w:t>
      </w:r>
    </w:p>
    <w:p w14:paraId="4BCA818D" w14:textId="77777777" w:rsidR="00A2381E" w:rsidRPr="00E4719B" w:rsidRDefault="00A2381E" w:rsidP="00A2381E">
      <w:pPr>
        <w:ind w:left="7" w:hangingChars="2" w:hanging="7"/>
        <w:rPr>
          <w:rFonts w:ascii="標楷體" w:eastAsia="標楷體" w:hAnsi="標楷體"/>
          <w:b w:val="0"/>
          <w:color w:val="auto"/>
          <w:sz w:val="36"/>
        </w:rPr>
      </w:pPr>
    </w:p>
    <w:p w14:paraId="32D8E8B2" w14:textId="77777777" w:rsidR="00A2381E" w:rsidRPr="00E4719B" w:rsidRDefault="00A2381E" w:rsidP="00A2381E">
      <w:pPr>
        <w:ind w:left="7" w:hangingChars="2" w:hanging="7"/>
        <w:jc w:val="center"/>
        <w:rPr>
          <w:rFonts w:ascii="標楷體" w:eastAsia="標楷體" w:hAnsi="標楷體"/>
          <w:b w:val="0"/>
          <w:color w:val="auto"/>
          <w:sz w:val="36"/>
        </w:rPr>
      </w:pPr>
      <w:r w:rsidRPr="00E4719B">
        <w:rPr>
          <w:rFonts w:ascii="標楷體" w:eastAsia="標楷體" w:hAnsi="標楷體" w:hint="eastAsia"/>
          <w:b w:val="0"/>
          <w:color w:val="auto"/>
          <w:sz w:val="36"/>
        </w:rPr>
        <w:t>○</w:t>
      </w:r>
      <w:r w:rsidRPr="00E4719B">
        <w:rPr>
          <w:rFonts w:ascii="標楷體" w:eastAsia="標楷體" w:hAnsi="標楷體"/>
          <w:b w:val="0"/>
          <w:color w:val="auto"/>
          <w:sz w:val="36"/>
        </w:rPr>
        <w:t xml:space="preserve"> </w:t>
      </w:r>
      <w:r w:rsidRPr="00E4719B">
        <w:rPr>
          <w:rFonts w:ascii="標楷體" w:eastAsia="標楷體" w:hAnsi="標楷體" w:hint="eastAsia"/>
          <w:b w:val="0"/>
          <w:color w:val="auto"/>
          <w:sz w:val="36"/>
        </w:rPr>
        <w:t>年</w:t>
      </w:r>
      <w:r w:rsidRPr="00E4719B">
        <w:rPr>
          <w:rFonts w:ascii="標楷體" w:eastAsia="標楷體" w:hAnsi="標楷體"/>
          <w:b w:val="0"/>
          <w:color w:val="auto"/>
          <w:sz w:val="36"/>
        </w:rPr>
        <w:t xml:space="preserve"> </w:t>
      </w:r>
      <w:r w:rsidRPr="00E4719B">
        <w:rPr>
          <w:rFonts w:ascii="標楷體" w:eastAsia="標楷體" w:hAnsi="標楷體" w:hint="eastAsia"/>
          <w:b w:val="0"/>
          <w:color w:val="auto"/>
          <w:sz w:val="36"/>
        </w:rPr>
        <w:t>○</w:t>
      </w:r>
      <w:r w:rsidRPr="00E4719B">
        <w:rPr>
          <w:rFonts w:ascii="標楷體" w:eastAsia="標楷體" w:hAnsi="標楷體"/>
          <w:b w:val="0"/>
          <w:color w:val="auto"/>
          <w:sz w:val="36"/>
        </w:rPr>
        <w:t xml:space="preserve"> </w:t>
      </w:r>
      <w:r w:rsidRPr="00E4719B">
        <w:rPr>
          <w:rFonts w:ascii="標楷體" w:eastAsia="標楷體" w:hAnsi="標楷體" w:hint="eastAsia"/>
          <w:b w:val="0"/>
          <w:color w:val="auto"/>
          <w:sz w:val="36"/>
        </w:rPr>
        <w:t>月</w:t>
      </w:r>
      <w:r w:rsidRPr="00E4719B">
        <w:rPr>
          <w:rFonts w:ascii="標楷體" w:eastAsia="標楷體" w:hAnsi="標楷體"/>
          <w:b w:val="0"/>
          <w:color w:val="auto"/>
          <w:sz w:val="36"/>
        </w:rPr>
        <w:t xml:space="preserve"> </w:t>
      </w:r>
      <w:r w:rsidRPr="00E4719B">
        <w:rPr>
          <w:rFonts w:ascii="標楷體" w:eastAsia="標楷體" w:hAnsi="標楷體" w:hint="eastAsia"/>
          <w:b w:val="0"/>
          <w:color w:val="auto"/>
          <w:sz w:val="36"/>
        </w:rPr>
        <w:t>○</w:t>
      </w:r>
      <w:r w:rsidRPr="00E4719B">
        <w:rPr>
          <w:rFonts w:ascii="標楷體" w:eastAsia="標楷體" w:hAnsi="標楷體"/>
          <w:b w:val="0"/>
          <w:color w:val="auto"/>
          <w:sz w:val="36"/>
        </w:rPr>
        <w:t xml:space="preserve"> </w:t>
      </w:r>
      <w:r w:rsidRPr="00E4719B">
        <w:rPr>
          <w:rFonts w:ascii="標楷體" w:eastAsia="標楷體" w:hAnsi="標楷體" w:hint="eastAsia"/>
          <w:b w:val="0"/>
          <w:color w:val="auto"/>
          <w:sz w:val="36"/>
        </w:rPr>
        <w:t>日</w:t>
      </w:r>
    </w:p>
    <w:p w14:paraId="4663D2C6" w14:textId="77777777" w:rsidR="001E110C" w:rsidRPr="00E4719B" w:rsidRDefault="00A2381E" w:rsidP="001E110C">
      <w:pPr>
        <w:jc w:val="center"/>
        <w:rPr>
          <w:rFonts w:ascii="標楷體" w:eastAsia="標楷體" w:hAnsi="標楷體"/>
          <w:b w:val="0"/>
          <w:color w:val="auto"/>
          <w:sz w:val="36"/>
        </w:rPr>
      </w:pPr>
      <w:r w:rsidRPr="00E4719B">
        <w:rPr>
          <w:rFonts w:ascii="標楷體" w:eastAsia="標楷體" w:hAnsi="標楷體"/>
          <w:b w:val="0"/>
          <w:color w:val="auto"/>
          <w:sz w:val="36"/>
        </w:rPr>
        <w:br w:type="page"/>
      </w:r>
      <w:r w:rsidR="001E110C" w:rsidRPr="00E4719B">
        <w:rPr>
          <w:rFonts w:ascii="標楷體" w:eastAsia="標楷體" w:hAnsi="標楷體" w:hint="eastAsia"/>
          <w:b w:val="0"/>
          <w:color w:val="auto"/>
          <w:sz w:val="36"/>
        </w:rPr>
        <w:lastRenderedPageBreak/>
        <w:t>目錄</w:t>
      </w:r>
    </w:p>
    <w:p w14:paraId="7E99D529" w14:textId="77777777" w:rsidR="001E110C" w:rsidRPr="00E4719B" w:rsidRDefault="001E110C" w:rsidP="001E110C">
      <w:pPr>
        <w:rPr>
          <w:rFonts w:ascii="Times New Roman" w:eastAsia="標楷體" w:hAnsi="Times New Roman"/>
          <w:b w:val="0"/>
          <w:color w:val="auto"/>
          <w:sz w:val="32"/>
          <w:szCs w:val="32"/>
        </w:rPr>
      </w:pPr>
      <w:r w:rsidRPr="00E4719B">
        <w:rPr>
          <w:rFonts w:ascii="Times New Roman" w:eastAsia="標楷體" w:hAnsi="Times New Roman"/>
          <w:b w:val="0"/>
          <w:color w:val="auto"/>
          <w:sz w:val="32"/>
          <w:szCs w:val="32"/>
        </w:rPr>
        <w:t>壹、依據</w:t>
      </w:r>
    </w:p>
    <w:p w14:paraId="6E9380ED" w14:textId="77777777" w:rsidR="001E110C" w:rsidRPr="00E4719B" w:rsidRDefault="001E110C" w:rsidP="001E110C">
      <w:pPr>
        <w:rPr>
          <w:rFonts w:ascii="Times New Roman" w:eastAsia="標楷體" w:hAnsi="Times New Roman"/>
          <w:b w:val="0"/>
          <w:color w:val="auto"/>
          <w:sz w:val="32"/>
          <w:szCs w:val="32"/>
        </w:rPr>
      </w:pPr>
      <w:r w:rsidRPr="00E4719B">
        <w:rPr>
          <w:rFonts w:ascii="Times New Roman" w:eastAsia="標楷體" w:hAnsi="Times New Roman"/>
          <w:b w:val="0"/>
          <w:color w:val="auto"/>
          <w:sz w:val="32"/>
          <w:szCs w:val="32"/>
        </w:rPr>
        <w:t>貳、計畫目標</w:t>
      </w:r>
    </w:p>
    <w:p w14:paraId="2BC5E7D4" w14:textId="77777777" w:rsidR="001E110C" w:rsidRPr="00E4719B" w:rsidRDefault="001E110C" w:rsidP="001E110C">
      <w:pPr>
        <w:rPr>
          <w:rFonts w:ascii="Times New Roman" w:eastAsia="標楷體" w:hAnsi="Times New Roman"/>
          <w:b w:val="0"/>
          <w:color w:val="auto"/>
          <w:sz w:val="32"/>
          <w:szCs w:val="32"/>
        </w:rPr>
      </w:pPr>
      <w:r w:rsidRPr="00E4719B">
        <w:rPr>
          <w:rFonts w:ascii="Times New Roman" w:eastAsia="標楷體" w:hAnsi="Times New Roman"/>
          <w:b w:val="0"/>
          <w:color w:val="auto"/>
          <w:sz w:val="32"/>
          <w:szCs w:val="32"/>
        </w:rPr>
        <w:t>參、主聘學校</w:t>
      </w:r>
      <w:r w:rsidR="00882C9C" w:rsidRPr="00E4719B">
        <w:rPr>
          <w:rFonts w:ascii="Times New Roman" w:eastAsia="標楷體" w:hAnsi="Times New Roman" w:hint="eastAsia"/>
          <w:b w:val="0"/>
          <w:color w:val="auto"/>
          <w:sz w:val="32"/>
          <w:szCs w:val="32"/>
        </w:rPr>
        <w:t xml:space="preserve">  </w:t>
      </w:r>
    </w:p>
    <w:p w14:paraId="625B80DD" w14:textId="77777777" w:rsidR="001E110C" w:rsidRPr="00E4719B" w:rsidRDefault="001E110C" w:rsidP="001E110C">
      <w:pPr>
        <w:rPr>
          <w:rFonts w:ascii="Times New Roman" w:eastAsia="標楷體" w:hAnsi="Times New Roman"/>
          <w:b w:val="0"/>
          <w:color w:val="auto"/>
          <w:sz w:val="32"/>
          <w:szCs w:val="32"/>
        </w:rPr>
      </w:pPr>
      <w:r w:rsidRPr="00E4719B">
        <w:rPr>
          <w:rFonts w:ascii="Times New Roman" w:eastAsia="標楷體" w:hAnsi="Times New Roman"/>
          <w:b w:val="0"/>
          <w:color w:val="auto"/>
          <w:sz w:val="32"/>
          <w:szCs w:val="32"/>
        </w:rPr>
        <w:t>肆、區域巡迴學校</w:t>
      </w:r>
      <w:r w:rsidR="00882C9C" w:rsidRPr="00E4719B">
        <w:rPr>
          <w:rFonts w:ascii="Times New Roman" w:eastAsia="標楷體" w:hAnsi="Times New Roman" w:hint="eastAsia"/>
          <w:b w:val="0"/>
          <w:color w:val="auto"/>
          <w:sz w:val="32"/>
          <w:szCs w:val="32"/>
        </w:rPr>
        <w:t xml:space="preserve">  </w:t>
      </w:r>
    </w:p>
    <w:p w14:paraId="6B6B77BF" w14:textId="77777777" w:rsidR="001E110C" w:rsidRPr="00E4719B" w:rsidRDefault="001E110C" w:rsidP="001E110C">
      <w:pPr>
        <w:rPr>
          <w:rFonts w:ascii="Times New Roman" w:eastAsia="標楷體" w:hAnsi="Times New Roman" w:hint="eastAsia"/>
          <w:b w:val="0"/>
          <w:color w:val="auto"/>
          <w:sz w:val="32"/>
          <w:szCs w:val="32"/>
        </w:rPr>
      </w:pPr>
      <w:r w:rsidRPr="00E4719B">
        <w:rPr>
          <w:rFonts w:ascii="Times New Roman" w:eastAsia="標楷體" w:hAnsi="Times New Roman"/>
          <w:b w:val="0"/>
          <w:color w:val="auto"/>
          <w:sz w:val="32"/>
          <w:szCs w:val="32"/>
        </w:rPr>
        <w:t>伍、</w:t>
      </w:r>
      <w:r w:rsidRPr="00E4719B">
        <w:rPr>
          <w:rFonts w:ascii="Times New Roman" w:eastAsia="標楷體" w:hAnsi="Times New Roman" w:hint="eastAsia"/>
          <w:b w:val="0"/>
          <w:color w:val="auto"/>
          <w:sz w:val="32"/>
          <w:szCs w:val="32"/>
        </w:rPr>
        <w:t>大專校院</w:t>
      </w:r>
      <w:r w:rsidRPr="00E4719B">
        <w:rPr>
          <w:rFonts w:ascii="Times New Roman" w:eastAsia="標楷體" w:hAnsi="Times New Roman"/>
          <w:b w:val="0"/>
          <w:color w:val="auto"/>
          <w:sz w:val="32"/>
          <w:szCs w:val="32"/>
        </w:rPr>
        <w:t>協助輔導</w:t>
      </w:r>
      <w:r w:rsidRPr="00E4719B">
        <w:rPr>
          <w:rFonts w:ascii="Times New Roman" w:eastAsia="標楷體" w:hAnsi="Times New Roman" w:hint="eastAsia"/>
          <w:b w:val="0"/>
          <w:color w:val="auto"/>
          <w:sz w:val="32"/>
          <w:szCs w:val="32"/>
        </w:rPr>
        <w:t>區域中心</w:t>
      </w:r>
      <w:r w:rsidR="00882C9C" w:rsidRPr="00E4719B">
        <w:rPr>
          <w:rFonts w:ascii="Times New Roman" w:eastAsia="標楷體" w:hAnsi="Times New Roman" w:hint="eastAsia"/>
          <w:b w:val="0"/>
          <w:color w:val="auto"/>
          <w:sz w:val="32"/>
          <w:szCs w:val="32"/>
        </w:rPr>
        <w:t xml:space="preserve">  </w:t>
      </w:r>
    </w:p>
    <w:p w14:paraId="14DDD5F2" w14:textId="77777777" w:rsidR="0033457E" w:rsidRPr="00E4719B" w:rsidRDefault="0033457E" w:rsidP="0033457E">
      <w:pPr>
        <w:ind w:leftChars="200" w:left="561"/>
        <w:rPr>
          <w:rFonts w:ascii="Times New Roman" w:eastAsia="標楷體" w:hAnsi="Times New Roman"/>
          <w:b w:val="0"/>
          <w:color w:val="auto"/>
          <w:sz w:val="24"/>
          <w:szCs w:val="32"/>
        </w:rPr>
      </w:pPr>
      <w:r w:rsidRPr="00E4719B">
        <w:rPr>
          <w:rFonts w:ascii="Times New Roman" w:eastAsia="標楷體" w:hAnsi="Times New Roman" w:hint="eastAsia"/>
          <w:b w:val="0"/>
          <w:color w:val="auto"/>
          <w:sz w:val="24"/>
          <w:szCs w:val="32"/>
        </w:rPr>
        <w:t>北北基區</w:t>
      </w:r>
      <w:r w:rsidRPr="00E4719B">
        <w:rPr>
          <w:rFonts w:ascii="Times New Roman" w:eastAsia="標楷體" w:hAnsi="Times New Roman"/>
          <w:b w:val="0"/>
          <w:color w:val="auto"/>
          <w:sz w:val="24"/>
          <w:szCs w:val="32"/>
        </w:rPr>
        <w:t>-</w:t>
      </w:r>
      <w:r w:rsidRPr="00E4719B">
        <w:rPr>
          <w:rFonts w:ascii="Times New Roman" w:eastAsia="標楷體" w:hAnsi="Times New Roman"/>
          <w:b w:val="0"/>
          <w:color w:val="auto"/>
          <w:sz w:val="24"/>
          <w:szCs w:val="32"/>
        </w:rPr>
        <w:t>國立臺灣大學</w:t>
      </w:r>
    </w:p>
    <w:p w14:paraId="1D656C9F" w14:textId="77777777" w:rsidR="0033457E" w:rsidRPr="00E4719B" w:rsidRDefault="0033457E" w:rsidP="0033457E">
      <w:pPr>
        <w:ind w:leftChars="200" w:left="561"/>
        <w:rPr>
          <w:rFonts w:ascii="Times New Roman" w:eastAsia="標楷體" w:hAnsi="Times New Roman"/>
          <w:b w:val="0"/>
          <w:color w:val="auto"/>
          <w:sz w:val="24"/>
          <w:szCs w:val="32"/>
        </w:rPr>
      </w:pPr>
      <w:r w:rsidRPr="00E4719B">
        <w:rPr>
          <w:rFonts w:ascii="Times New Roman" w:eastAsia="標楷體" w:hAnsi="Times New Roman" w:hint="eastAsia"/>
          <w:b w:val="0"/>
          <w:color w:val="auto"/>
          <w:sz w:val="24"/>
          <w:szCs w:val="32"/>
        </w:rPr>
        <w:t>新北區</w:t>
      </w:r>
      <w:r w:rsidRPr="00E4719B">
        <w:rPr>
          <w:rFonts w:ascii="Times New Roman" w:eastAsia="標楷體" w:hAnsi="Times New Roman"/>
          <w:b w:val="0"/>
          <w:color w:val="auto"/>
          <w:sz w:val="24"/>
          <w:szCs w:val="32"/>
        </w:rPr>
        <w:t>-</w:t>
      </w:r>
      <w:r w:rsidRPr="00E4719B">
        <w:rPr>
          <w:rFonts w:ascii="Times New Roman" w:eastAsia="標楷體" w:hAnsi="Times New Roman"/>
          <w:b w:val="0"/>
          <w:color w:val="auto"/>
          <w:sz w:val="24"/>
          <w:szCs w:val="32"/>
        </w:rPr>
        <w:t>輔仁大學</w:t>
      </w:r>
    </w:p>
    <w:p w14:paraId="5704E315" w14:textId="77777777" w:rsidR="0033457E" w:rsidRPr="00E4719B" w:rsidRDefault="0033457E" w:rsidP="0033457E">
      <w:pPr>
        <w:ind w:leftChars="200" w:left="561"/>
        <w:rPr>
          <w:rFonts w:ascii="Times New Roman" w:eastAsia="標楷體" w:hAnsi="Times New Roman"/>
          <w:b w:val="0"/>
          <w:color w:val="auto"/>
          <w:sz w:val="24"/>
          <w:szCs w:val="32"/>
        </w:rPr>
      </w:pPr>
      <w:r w:rsidRPr="00E4719B">
        <w:rPr>
          <w:rFonts w:ascii="Times New Roman" w:eastAsia="標楷體" w:hAnsi="Times New Roman" w:hint="eastAsia"/>
          <w:b w:val="0"/>
          <w:color w:val="auto"/>
          <w:sz w:val="24"/>
          <w:szCs w:val="32"/>
        </w:rPr>
        <w:t>桃竹苗區</w:t>
      </w:r>
      <w:r w:rsidRPr="00E4719B">
        <w:rPr>
          <w:rFonts w:ascii="Times New Roman" w:eastAsia="標楷體" w:hAnsi="Times New Roman"/>
          <w:b w:val="0"/>
          <w:color w:val="auto"/>
          <w:sz w:val="24"/>
          <w:szCs w:val="32"/>
        </w:rPr>
        <w:t>-</w:t>
      </w:r>
      <w:r w:rsidRPr="00E4719B">
        <w:rPr>
          <w:rFonts w:ascii="Times New Roman" w:eastAsia="標楷體" w:hAnsi="Times New Roman"/>
          <w:b w:val="0"/>
          <w:color w:val="auto"/>
          <w:sz w:val="24"/>
          <w:szCs w:val="32"/>
        </w:rPr>
        <w:t>國立體育大學</w:t>
      </w:r>
    </w:p>
    <w:p w14:paraId="718875DE" w14:textId="77777777" w:rsidR="0033457E" w:rsidRPr="00E4719B" w:rsidRDefault="0033457E" w:rsidP="0033457E">
      <w:pPr>
        <w:ind w:leftChars="200" w:left="561"/>
        <w:rPr>
          <w:rFonts w:ascii="Times New Roman" w:eastAsia="標楷體" w:hAnsi="Times New Roman"/>
          <w:b w:val="0"/>
          <w:color w:val="auto"/>
          <w:sz w:val="24"/>
          <w:szCs w:val="32"/>
        </w:rPr>
      </w:pPr>
      <w:r w:rsidRPr="00E4719B">
        <w:rPr>
          <w:rFonts w:ascii="Times New Roman" w:eastAsia="標楷體" w:hAnsi="Times New Roman" w:hint="eastAsia"/>
          <w:b w:val="0"/>
          <w:color w:val="auto"/>
          <w:sz w:val="24"/>
          <w:szCs w:val="32"/>
        </w:rPr>
        <w:t>中彰投區</w:t>
      </w:r>
      <w:r w:rsidRPr="00E4719B">
        <w:rPr>
          <w:rFonts w:ascii="Times New Roman" w:eastAsia="標楷體" w:hAnsi="Times New Roman"/>
          <w:b w:val="0"/>
          <w:color w:val="auto"/>
          <w:sz w:val="24"/>
          <w:szCs w:val="32"/>
        </w:rPr>
        <w:t>-</w:t>
      </w:r>
      <w:r w:rsidRPr="00E4719B">
        <w:rPr>
          <w:rFonts w:ascii="Times New Roman" w:eastAsia="標楷體" w:hAnsi="Times New Roman"/>
          <w:b w:val="0"/>
          <w:color w:val="auto"/>
          <w:sz w:val="24"/>
          <w:szCs w:val="32"/>
        </w:rPr>
        <w:t>中國醫藥大學</w:t>
      </w:r>
    </w:p>
    <w:p w14:paraId="1B1EAC4E" w14:textId="77777777" w:rsidR="0033457E" w:rsidRPr="00E4719B" w:rsidRDefault="0033457E" w:rsidP="0033457E">
      <w:pPr>
        <w:ind w:leftChars="200" w:left="561"/>
        <w:rPr>
          <w:rFonts w:ascii="Times New Roman" w:eastAsia="標楷體" w:hAnsi="Times New Roman"/>
          <w:b w:val="0"/>
          <w:color w:val="auto"/>
          <w:sz w:val="24"/>
          <w:szCs w:val="32"/>
        </w:rPr>
      </w:pPr>
      <w:r w:rsidRPr="00E4719B">
        <w:rPr>
          <w:rFonts w:ascii="Times New Roman" w:eastAsia="標楷體" w:hAnsi="Times New Roman" w:hint="eastAsia"/>
          <w:b w:val="0"/>
          <w:color w:val="auto"/>
          <w:sz w:val="24"/>
          <w:szCs w:val="32"/>
        </w:rPr>
        <w:t>雲嘉南區</w:t>
      </w:r>
      <w:r w:rsidRPr="00E4719B">
        <w:rPr>
          <w:rFonts w:ascii="Times New Roman" w:eastAsia="標楷體" w:hAnsi="Times New Roman"/>
          <w:b w:val="0"/>
          <w:color w:val="auto"/>
          <w:sz w:val="24"/>
          <w:szCs w:val="32"/>
        </w:rPr>
        <w:t>-</w:t>
      </w:r>
      <w:r w:rsidRPr="00E4719B">
        <w:rPr>
          <w:rFonts w:ascii="Times New Roman" w:eastAsia="標楷體" w:hAnsi="Times New Roman"/>
          <w:b w:val="0"/>
          <w:color w:val="auto"/>
          <w:sz w:val="24"/>
          <w:szCs w:val="32"/>
        </w:rPr>
        <w:t>國立成功大學</w:t>
      </w:r>
    </w:p>
    <w:p w14:paraId="02C4DA1F" w14:textId="77777777" w:rsidR="0033457E" w:rsidRPr="00E4719B" w:rsidRDefault="0033457E" w:rsidP="0033457E">
      <w:pPr>
        <w:ind w:leftChars="200" w:left="561"/>
        <w:rPr>
          <w:rFonts w:ascii="Times New Roman" w:eastAsia="標楷體" w:hAnsi="Times New Roman"/>
          <w:b w:val="0"/>
          <w:color w:val="auto"/>
          <w:sz w:val="24"/>
          <w:szCs w:val="32"/>
        </w:rPr>
      </w:pPr>
      <w:r w:rsidRPr="00E4719B">
        <w:rPr>
          <w:rFonts w:ascii="Times New Roman" w:eastAsia="標楷體" w:hAnsi="Times New Roman" w:hint="eastAsia"/>
          <w:b w:val="0"/>
          <w:color w:val="auto"/>
          <w:sz w:val="24"/>
          <w:szCs w:val="32"/>
        </w:rPr>
        <w:t>高屏區</w:t>
      </w:r>
      <w:r w:rsidRPr="00E4719B">
        <w:rPr>
          <w:rFonts w:ascii="Times New Roman" w:eastAsia="標楷體" w:hAnsi="Times New Roman"/>
          <w:b w:val="0"/>
          <w:color w:val="auto"/>
          <w:sz w:val="24"/>
          <w:szCs w:val="32"/>
        </w:rPr>
        <w:t>-</w:t>
      </w:r>
      <w:r w:rsidRPr="00E4719B">
        <w:rPr>
          <w:rFonts w:ascii="Times New Roman" w:eastAsia="標楷體" w:hAnsi="Times New Roman"/>
          <w:b w:val="0"/>
          <w:color w:val="auto"/>
          <w:sz w:val="24"/>
          <w:szCs w:val="32"/>
        </w:rPr>
        <w:t>高雄醫學大學</w:t>
      </w:r>
    </w:p>
    <w:p w14:paraId="54F08A10" w14:textId="77777777" w:rsidR="00882C9C" w:rsidRPr="00E4719B" w:rsidRDefault="0033457E" w:rsidP="0033457E">
      <w:pPr>
        <w:ind w:leftChars="200" w:left="561"/>
        <w:rPr>
          <w:rFonts w:ascii="Times New Roman" w:eastAsia="標楷體" w:hAnsi="Times New Roman"/>
          <w:b w:val="0"/>
          <w:color w:val="auto"/>
          <w:sz w:val="24"/>
          <w:szCs w:val="32"/>
        </w:rPr>
      </w:pPr>
      <w:r w:rsidRPr="00E4719B">
        <w:rPr>
          <w:rFonts w:ascii="Times New Roman" w:eastAsia="標楷體" w:hAnsi="Times New Roman" w:hint="eastAsia"/>
          <w:b w:val="0"/>
          <w:color w:val="auto"/>
          <w:sz w:val="24"/>
          <w:szCs w:val="32"/>
        </w:rPr>
        <w:t>宜花區</w:t>
      </w:r>
      <w:r w:rsidRPr="00E4719B">
        <w:rPr>
          <w:rFonts w:ascii="Times New Roman" w:eastAsia="標楷體" w:hAnsi="Times New Roman"/>
          <w:b w:val="0"/>
          <w:color w:val="auto"/>
          <w:sz w:val="24"/>
          <w:szCs w:val="32"/>
        </w:rPr>
        <w:t>-</w:t>
      </w:r>
      <w:r w:rsidRPr="00E4719B">
        <w:rPr>
          <w:rFonts w:ascii="Times New Roman" w:eastAsia="標楷體" w:hAnsi="Times New Roman"/>
          <w:b w:val="0"/>
          <w:color w:val="auto"/>
          <w:sz w:val="24"/>
          <w:szCs w:val="32"/>
        </w:rPr>
        <w:t>慈濟大學</w:t>
      </w:r>
    </w:p>
    <w:p w14:paraId="2AED6780" w14:textId="77777777" w:rsidR="001E110C" w:rsidRPr="00E4719B" w:rsidRDefault="001E110C" w:rsidP="001E110C">
      <w:pPr>
        <w:rPr>
          <w:rFonts w:ascii="Times New Roman" w:eastAsia="標楷體" w:hAnsi="Times New Roman"/>
          <w:b w:val="0"/>
          <w:color w:val="auto"/>
          <w:sz w:val="32"/>
          <w:szCs w:val="32"/>
        </w:rPr>
      </w:pPr>
      <w:r w:rsidRPr="00E4719B">
        <w:rPr>
          <w:rFonts w:ascii="Times New Roman" w:eastAsia="標楷體" w:hAnsi="Times New Roman"/>
          <w:b w:val="0"/>
          <w:color w:val="auto"/>
          <w:sz w:val="32"/>
          <w:szCs w:val="32"/>
        </w:rPr>
        <w:t>陸、區域巡迴服務機制</w:t>
      </w:r>
      <w:r w:rsidR="00882C9C" w:rsidRPr="00E4719B">
        <w:rPr>
          <w:rFonts w:ascii="Times New Roman" w:eastAsia="標楷體" w:hAnsi="Times New Roman" w:hint="eastAsia"/>
          <w:b w:val="0"/>
          <w:color w:val="auto"/>
          <w:sz w:val="32"/>
          <w:szCs w:val="32"/>
        </w:rPr>
        <w:t xml:space="preserve">  </w:t>
      </w:r>
    </w:p>
    <w:p w14:paraId="70A86241" w14:textId="77777777" w:rsidR="001E110C" w:rsidRPr="00E4719B" w:rsidRDefault="001E110C" w:rsidP="001E110C">
      <w:pPr>
        <w:rPr>
          <w:rFonts w:ascii="Times New Roman" w:eastAsia="標楷體" w:hAnsi="Times New Roman"/>
          <w:b w:val="0"/>
          <w:color w:val="auto"/>
          <w:sz w:val="32"/>
          <w:szCs w:val="32"/>
        </w:rPr>
      </w:pPr>
      <w:r w:rsidRPr="00E4719B">
        <w:rPr>
          <w:rFonts w:ascii="Times New Roman" w:eastAsia="標楷體" w:hAnsi="Times New Roman"/>
          <w:b w:val="0"/>
          <w:color w:val="auto"/>
          <w:sz w:val="32"/>
          <w:szCs w:val="32"/>
        </w:rPr>
        <w:t>柒、人力需求</w:t>
      </w:r>
    </w:p>
    <w:p w14:paraId="06CE3FC4" w14:textId="77777777" w:rsidR="001E110C" w:rsidRPr="00E4719B" w:rsidRDefault="001E110C" w:rsidP="001E110C">
      <w:pPr>
        <w:rPr>
          <w:rFonts w:ascii="Times New Roman" w:eastAsia="標楷體" w:hAnsi="Times New Roman"/>
          <w:b w:val="0"/>
          <w:color w:val="auto"/>
          <w:sz w:val="32"/>
          <w:szCs w:val="32"/>
        </w:rPr>
      </w:pPr>
      <w:r w:rsidRPr="00E4719B">
        <w:rPr>
          <w:rFonts w:ascii="Times New Roman" w:eastAsia="標楷體" w:hAnsi="Times New Roman"/>
          <w:b w:val="0"/>
          <w:color w:val="auto"/>
          <w:sz w:val="32"/>
          <w:szCs w:val="32"/>
        </w:rPr>
        <w:t>捌、巡迴運動傷害防護員輔導重點與執行策略</w:t>
      </w:r>
    </w:p>
    <w:p w14:paraId="31710843" w14:textId="77777777" w:rsidR="001E110C" w:rsidRPr="00E4719B" w:rsidRDefault="001E110C" w:rsidP="001E110C">
      <w:pPr>
        <w:rPr>
          <w:rFonts w:ascii="Times New Roman" w:eastAsia="標楷體" w:hAnsi="Times New Roman"/>
          <w:b w:val="0"/>
          <w:color w:val="auto"/>
          <w:sz w:val="32"/>
          <w:szCs w:val="32"/>
        </w:rPr>
      </w:pPr>
      <w:r w:rsidRPr="00E4719B">
        <w:rPr>
          <w:rFonts w:ascii="Times New Roman" w:eastAsia="標楷體" w:hAnsi="Times New Roman"/>
          <w:b w:val="0"/>
          <w:color w:val="auto"/>
          <w:sz w:val="32"/>
          <w:szCs w:val="32"/>
        </w:rPr>
        <w:t>玖、巡迴區域學校配合項目</w:t>
      </w:r>
    </w:p>
    <w:p w14:paraId="5856C5CF" w14:textId="77777777" w:rsidR="001E110C" w:rsidRPr="00E4719B" w:rsidRDefault="001E110C" w:rsidP="001E110C">
      <w:pPr>
        <w:rPr>
          <w:rFonts w:ascii="Times New Roman" w:eastAsia="標楷體" w:hAnsi="Times New Roman" w:hint="eastAsia"/>
          <w:b w:val="0"/>
          <w:color w:val="auto"/>
          <w:sz w:val="32"/>
          <w:szCs w:val="32"/>
        </w:rPr>
      </w:pPr>
      <w:r w:rsidRPr="00E4719B">
        <w:rPr>
          <w:rFonts w:ascii="Times New Roman" w:eastAsia="標楷體" w:hAnsi="Times New Roman"/>
          <w:b w:val="0"/>
          <w:color w:val="auto"/>
          <w:sz w:val="32"/>
          <w:szCs w:val="32"/>
        </w:rPr>
        <w:t>拾、預期效益</w:t>
      </w:r>
      <w:r w:rsidR="00882C9C" w:rsidRPr="00E4719B">
        <w:rPr>
          <w:rFonts w:ascii="Times New Roman" w:eastAsia="標楷體" w:hAnsi="Times New Roman" w:hint="eastAsia"/>
          <w:b w:val="0"/>
          <w:color w:val="auto"/>
          <w:sz w:val="32"/>
          <w:szCs w:val="32"/>
        </w:rPr>
        <w:t xml:space="preserve">  </w:t>
      </w:r>
    </w:p>
    <w:p w14:paraId="13EF7D61" w14:textId="77777777" w:rsidR="00D85AEF" w:rsidRPr="00E4719B" w:rsidRDefault="00D85AEF" w:rsidP="001E110C">
      <w:pPr>
        <w:rPr>
          <w:rFonts w:ascii="Times New Roman" w:eastAsia="標楷體" w:hAnsi="Times New Roman"/>
          <w:b w:val="0"/>
          <w:color w:val="auto"/>
          <w:sz w:val="32"/>
          <w:szCs w:val="32"/>
        </w:rPr>
      </w:pPr>
      <w:r w:rsidRPr="00E4719B">
        <w:rPr>
          <w:rFonts w:ascii="Times New Roman" w:eastAsia="標楷體" w:hAnsi="Times New Roman" w:hint="eastAsia"/>
          <w:b w:val="0"/>
          <w:color w:val="auto"/>
          <w:sz w:val="32"/>
          <w:szCs w:val="32"/>
        </w:rPr>
        <w:t>拾壹、執行成效</w:t>
      </w:r>
      <w:r w:rsidR="00882C9C" w:rsidRPr="00E4719B">
        <w:rPr>
          <w:rFonts w:ascii="Times New Roman" w:eastAsia="標楷體" w:hAnsi="Times New Roman" w:hint="eastAsia"/>
          <w:b w:val="0"/>
          <w:color w:val="auto"/>
          <w:sz w:val="32"/>
          <w:szCs w:val="32"/>
        </w:rPr>
        <w:t xml:space="preserve">  </w:t>
      </w:r>
    </w:p>
    <w:p w14:paraId="65A9AA48" w14:textId="77777777" w:rsidR="001E110C" w:rsidRPr="00E4719B" w:rsidRDefault="001E110C" w:rsidP="001E110C">
      <w:pPr>
        <w:rPr>
          <w:rFonts w:ascii="標楷體" w:eastAsia="標楷體" w:hAnsi="標楷體"/>
          <w:b w:val="0"/>
          <w:color w:val="auto"/>
          <w:sz w:val="32"/>
          <w:szCs w:val="32"/>
        </w:rPr>
      </w:pPr>
      <w:r w:rsidRPr="00E4719B">
        <w:rPr>
          <w:rFonts w:ascii="標楷體" w:eastAsia="標楷體" w:hAnsi="標楷體" w:hint="eastAsia"/>
          <w:b w:val="0"/>
          <w:color w:val="auto"/>
          <w:sz w:val="32"/>
          <w:szCs w:val="32"/>
        </w:rPr>
        <w:t>拾貳、執行困難點及解決策略方式</w:t>
      </w:r>
      <w:r w:rsidR="00882C9C" w:rsidRPr="00E4719B">
        <w:rPr>
          <w:rFonts w:ascii="標楷體" w:eastAsia="標楷體" w:hAnsi="標楷體" w:hint="eastAsia"/>
          <w:b w:val="0"/>
          <w:color w:val="auto"/>
          <w:sz w:val="32"/>
          <w:szCs w:val="32"/>
        </w:rPr>
        <w:t xml:space="preserve">  </w:t>
      </w:r>
    </w:p>
    <w:p w14:paraId="38F68744" w14:textId="77777777" w:rsidR="001E110C" w:rsidRPr="00E4719B" w:rsidRDefault="001E110C" w:rsidP="001E110C">
      <w:pPr>
        <w:widowControl/>
        <w:rPr>
          <w:rFonts w:ascii="標楷體" w:eastAsia="標楷體" w:hAnsi="標楷體" w:hint="eastAsia"/>
          <w:b w:val="0"/>
          <w:color w:val="auto"/>
          <w:sz w:val="32"/>
          <w:szCs w:val="32"/>
        </w:rPr>
      </w:pPr>
      <w:r w:rsidRPr="00E4719B">
        <w:rPr>
          <w:rFonts w:ascii="標楷體" w:eastAsia="標楷體" w:hAnsi="標楷體" w:hint="eastAsia"/>
          <w:b w:val="0"/>
          <w:color w:val="auto"/>
          <w:sz w:val="32"/>
          <w:szCs w:val="32"/>
        </w:rPr>
        <w:t>拾參、綜合評述</w:t>
      </w:r>
      <w:r w:rsidR="00882C9C" w:rsidRPr="00E4719B">
        <w:rPr>
          <w:rFonts w:ascii="標楷體" w:eastAsia="標楷體" w:hAnsi="標楷體" w:hint="eastAsia"/>
          <w:b w:val="0"/>
          <w:color w:val="auto"/>
          <w:sz w:val="32"/>
          <w:szCs w:val="32"/>
        </w:rPr>
        <w:t xml:space="preserve">  </w:t>
      </w:r>
    </w:p>
    <w:p w14:paraId="64AFFFE3" w14:textId="77777777" w:rsidR="001B211E" w:rsidRPr="00E4719B" w:rsidRDefault="004D41DD" w:rsidP="001E110C">
      <w:pPr>
        <w:widowControl/>
        <w:rPr>
          <w:b w:val="0"/>
          <w:color w:val="auto"/>
          <w:sz w:val="24"/>
        </w:rPr>
      </w:pPr>
      <w:r w:rsidRPr="00E4719B">
        <w:rPr>
          <w:rFonts w:ascii="標楷體" w:eastAsia="標楷體" w:hAnsi="標楷體" w:hint="eastAsia"/>
          <w:b w:val="0"/>
          <w:color w:val="auto"/>
          <w:sz w:val="32"/>
          <w:szCs w:val="32"/>
        </w:rPr>
        <w:t>**</w:t>
      </w:r>
      <w:r w:rsidR="001B211E" w:rsidRPr="00E4719B">
        <w:rPr>
          <w:rFonts w:ascii="標楷體" w:eastAsia="標楷體" w:hAnsi="標楷體" w:hint="eastAsia"/>
          <w:b w:val="0"/>
          <w:color w:val="auto"/>
          <w:sz w:val="32"/>
          <w:szCs w:val="32"/>
        </w:rPr>
        <w:t>前十項應為申請計劃書內容，已有檔案，僅需協助補充拾壹至拾參</w:t>
      </w:r>
      <w:r w:rsidR="00603F25" w:rsidRPr="00E4719B">
        <w:rPr>
          <w:rFonts w:ascii="標楷體" w:eastAsia="標楷體" w:hAnsi="標楷體" w:hint="eastAsia"/>
          <w:b w:val="0"/>
          <w:color w:val="auto"/>
          <w:sz w:val="32"/>
          <w:szCs w:val="32"/>
        </w:rPr>
        <w:t>項</w:t>
      </w:r>
      <w:r w:rsidR="001B211E" w:rsidRPr="00E4719B">
        <w:rPr>
          <w:rFonts w:ascii="標楷體" w:eastAsia="標楷體" w:hAnsi="標楷體" w:hint="eastAsia"/>
          <w:b w:val="0"/>
          <w:color w:val="auto"/>
          <w:sz w:val="32"/>
          <w:szCs w:val="32"/>
        </w:rPr>
        <w:t>，提供下方</w:t>
      </w:r>
      <w:r w:rsidR="00603F25" w:rsidRPr="00E4719B">
        <w:rPr>
          <w:rFonts w:ascii="標楷體" w:eastAsia="標楷體" w:hAnsi="標楷體" w:hint="eastAsia"/>
          <w:b w:val="0"/>
          <w:color w:val="auto"/>
          <w:sz w:val="32"/>
          <w:szCs w:val="32"/>
        </w:rPr>
        <w:t>格式作為</w:t>
      </w:r>
      <w:r w:rsidR="001B211E" w:rsidRPr="00E4719B">
        <w:rPr>
          <w:rFonts w:ascii="標楷體" w:eastAsia="標楷體" w:hAnsi="標楷體" w:hint="eastAsia"/>
          <w:b w:val="0"/>
          <w:color w:val="auto"/>
          <w:sz w:val="32"/>
          <w:szCs w:val="32"/>
        </w:rPr>
        <w:t>參考</w:t>
      </w:r>
    </w:p>
    <w:p w14:paraId="4EF88C8B" w14:textId="77777777" w:rsidR="001E110C" w:rsidRPr="00E4719B" w:rsidRDefault="00504C2A" w:rsidP="00AF334B">
      <w:pPr>
        <w:widowControl/>
        <w:rPr>
          <w:rFonts w:ascii="標楷體" w:eastAsia="標楷體" w:hAnsi="標楷體"/>
          <w:b w:val="0"/>
          <w:color w:val="auto"/>
          <w:sz w:val="24"/>
        </w:rPr>
      </w:pPr>
      <w:r w:rsidRPr="00E4719B">
        <w:rPr>
          <w:rFonts w:ascii="標楷體" w:eastAsia="標楷體" w:hAnsi="標楷體" w:hint="eastAsia"/>
          <w:b w:val="0"/>
          <w:color w:val="auto"/>
          <w:sz w:val="24"/>
        </w:rPr>
        <w:lastRenderedPageBreak/>
        <w:t>拾</w:t>
      </w:r>
      <w:r w:rsidR="001E110C" w:rsidRPr="00E4719B">
        <w:rPr>
          <w:rFonts w:ascii="標楷體" w:eastAsia="標楷體" w:hAnsi="標楷體" w:hint="eastAsia"/>
          <w:b w:val="0"/>
          <w:color w:val="auto"/>
          <w:sz w:val="24"/>
        </w:rPr>
        <w:t>壹、執行成效</w:t>
      </w:r>
    </w:p>
    <w:p w14:paraId="30348B9C" w14:textId="77777777" w:rsidR="001E110C" w:rsidRPr="00E4719B" w:rsidRDefault="001E110C" w:rsidP="001E110C">
      <w:pPr>
        <w:rPr>
          <w:rFonts w:ascii="標楷體" w:eastAsia="標楷體" w:hAnsi="標楷體"/>
          <w:b w:val="0"/>
          <w:color w:val="auto"/>
          <w:sz w:val="24"/>
        </w:rPr>
      </w:pPr>
      <w:r w:rsidRPr="00E4719B">
        <w:rPr>
          <w:rFonts w:ascii="標楷體" w:eastAsia="標楷體" w:hAnsi="標楷體" w:hint="eastAsia"/>
          <w:b w:val="0"/>
          <w:color w:val="auto"/>
          <w:sz w:val="24"/>
        </w:rPr>
        <w:t>一、策略一</w:t>
      </w:r>
      <w:r w:rsidRPr="00E4719B">
        <w:rPr>
          <w:rFonts w:ascii="標楷體" w:eastAsia="標楷體" w:hAnsi="標楷體"/>
          <w:b w:val="0"/>
          <w:color w:val="auto"/>
          <w:sz w:val="24"/>
        </w:rPr>
        <w:t xml:space="preserve"> 運動防護與管</w:t>
      </w:r>
      <w:r w:rsidRPr="00E4719B">
        <w:rPr>
          <w:rFonts w:ascii="標楷體" w:eastAsia="標楷體" w:hAnsi="標楷體" w:hint="eastAsia"/>
          <w:b w:val="0"/>
          <w:color w:val="auto"/>
          <w:sz w:val="24"/>
        </w:rPr>
        <w:t>理</w:t>
      </w:r>
    </w:p>
    <w:p w14:paraId="6ADCB4B7" w14:textId="77777777" w:rsidR="001E110C" w:rsidRPr="00E4719B" w:rsidRDefault="001E110C" w:rsidP="001E110C">
      <w:pPr>
        <w:rPr>
          <w:rFonts w:ascii="標楷體" w:eastAsia="標楷體" w:hAnsi="標楷體" w:hint="eastAsia"/>
          <w:b w:val="0"/>
          <w:color w:val="auto"/>
          <w:sz w:val="24"/>
        </w:rPr>
      </w:pPr>
      <w:r w:rsidRPr="00E4719B">
        <w:rPr>
          <w:rFonts w:ascii="標楷體" w:eastAsia="標楷體" w:hAnsi="標楷體" w:hint="eastAsia"/>
          <w:b w:val="0"/>
          <w:color w:val="auto"/>
          <w:sz w:val="24"/>
        </w:rPr>
        <w:t>（一）召開籌備會議</w:t>
      </w:r>
      <w:r w:rsidR="0052679C" w:rsidRPr="00E4719B">
        <w:rPr>
          <w:rFonts w:ascii="標楷體" w:eastAsia="標楷體" w:hAnsi="標楷體" w:hint="eastAsia"/>
          <w:b w:val="0"/>
          <w:color w:val="auto"/>
          <w:sz w:val="24"/>
        </w:rPr>
        <w:t>、工作協調會</w:t>
      </w:r>
    </w:p>
    <w:p w14:paraId="300DB08A" w14:textId="77777777" w:rsidR="00576890" w:rsidRPr="00E4719B" w:rsidRDefault="00576890" w:rsidP="001E110C">
      <w:pPr>
        <w:rPr>
          <w:rFonts w:ascii="標楷體" w:eastAsia="標楷體" w:hAnsi="標楷體"/>
          <w:b w:val="0"/>
          <w:color w:val="auto"/>
          <w:sz w:val="24"/>
        </w:rPr>
      </w:pPr>
    </w:p>
    <w:p w14:paraId="183A72E1" w14:textId="77777777" w:rsidR="001E110C" w:rsidRPr="00E4719B" w:rsidRDefault="001E110C" w:rsidP="001E110C">
      <w:pPr>
        <w:rPr>
          <w:rFonts w:ascii="標楷體" w:eastAsia="標楷體" w:hAnsi="標楷體" w:hint="eastAsia"/>
          <w:b w:val="0"/>
          <w:color w:val="auto"/>
          <w:sz w:val="24"/>
        </w:rPr>
      </w:pPr>
      <w:r w:rsidRPr="00E4719B">
        <w:rPr>
          <w:rFonts w:ascii="標楷體" w:eastAsia="標楷體" w:hAnsi="標楷體" w:hint="eastAsia"/>
          <w:b w:val="0"/>
          <w:color w:val="auto"/>
          <w:sz w:val="24"/>
        </w:rPr>
        <w:t>（二）運動傷害防護室之規劃及運作情形</w:t>
      </w:r>
      <w:r w:rsidR="004D41DD" w:rsidRPr="00E4719B">
        <w:rPr>
          <w:rFonts w:ascii="標楷體" w:eastAsia="標楷體" w:hAnsi="標楷體" w:hint="eastAsia"/>
          <w:b w:val="0"/>
          <w:color w:val="auto"/>
          <w:sz w:val="24"/>
        </w:rPr>
        <w:t xml:space="preserve">   </w:t>
      </w:r>
      <w:r w:rsidR="007B20C2" w:rsidRPr="00E4719B">
        <w:rPr>
          <w:rFonts w:ascii="標楷體" w:eastAsia="標楷體" w:hAnsi="標楷體" w:hint="eastAsia"/>
          <w:b w:val="0"/>
          <w:color w:val="auto"/>
          <w:sz w:val="24"/>
        </w:rPr>
        <w:t>-</w:t>
      </w:r>
      <w:r w:rsidR="004D41DD" w:rsidRPr="00E4719B">
        <w:rPr>
          <w:rFonts w:ascii="標楷體" w:eastAsia="標楷體" w:hAnsi="標楷體" w:hint="eastAsia"/>
          <w:b w:val="0"/>
          <w:color w:val="auto"/>
          <w:sz w:val="24"/>
        </w:rPr>
        <w:t>&gt;</w:t>
      </w:r>
      <w:r w:rsidR="0033457E" w:rsidRPr="00E4719B">
        <w:rPr>
          <w:rFonts w:ascii="標楷體" w:eastAsia="標楷體" w:hAnsi="標楷體" w:hint="eastAsia"/>
          <w:b w:val="0"/>
          <w:color w:val="auto"/>
          <w:sz w:val="24"/>
        </w:rPr>
        <w:t>防護室照片</w:t>
      </w:r>
    </w:p>
    <w:p w14:paraId="1555E5ED" w14:textId="77777777" w:rsidR="00576890" w:rsidRPr="00E4719B" w:rsidRDefault="00576890" w:rsidP="001E110C">
      <w:pPr>
        <w:rPr>
          <w:rFonts w:ascii="標楷體" w:eastAsia="標楷體" w:hAnsi="標楷體"/>
          <w:b w:val="0"/>
          <w:color w:val="auto"/>
          <w:sz w:val="24"/>
        </w:rPr>
      </w:pPr>
    </w:p>
    <w:p w14:paraId="1B6273D1" w14:textId="77777777" w:rsidR="001E110C" w:rsidRPr="00E4719B" w:rsidRDefault="00454ED7" w:rsidP="001E110C">
      <w:pPr>
        <w:rPr>
          <w:rFonts w:ascii="標楷體" w:eastAsia="標楷體" w:hAnsi="標楷體"/>
          <w:b w:val="0"/>
          <w:color w:val="auto"/>
          <w:sz w:val="24"/>
        </w:rPr>
      </w:pPr>
      <w:r w:rsidRPr="00E4719B">
        <w:rPr>
          <w:rFonts w:ascii="標楷體" w:eastAsia="標楷體" w:hAnsi="標楷體" w:hint="eastAsia"/>
          <w:b w:val="0"/>
          <w:color w:val="auto"/>
          <w:sz w:val="24"/>
        </w:rPr>
        <w:t>（三）</w:t>
      </w:r>
      <w:r w:rsidR="001E110C" w:rsidRPr="00E4719B">
        <w:rPr>
          <w:rFonts w:ascii="標楷體" w:eastAsia="標楷體" w:hAnsi="標楷體" w:hint="eastAsia"/>
          <w:b w:val="0"/>
          <w:color w:val="auto"/>
          <w:sz w:val="24"/>
        </w:rPr>
        <w:t>運動傷害防護工作執行情形</w:t>
      </w:r>
      <w:r w:rsidR="004D41DD" w:rsidRPr="00E4719B">
        <w:rPr>
          <w:rFonts w:ascii="標楷體" w:eastAsia="標楷體" w:hAnsi="標楷體" w:hint="eastAsia"/>
          <w:b w:val="0"/>
          <w:color w:val="auto"/>
          <w:sz w:val="24"/>
        </w:rPr>
        <w:t xml:space="preserve">     </w:t>
      </w:r>
      <w:r w:rsidR="0052679C" w:rsidRPr="00E4719B">
        <w:rPr>
          <w:rFonts w:ascii="標楷體" w:eastAsia="標楷體" w:hAnsi="標楷體" w:hint="eastAsia"/>
          <w:b w:val="0"/>
          <w:color w:val="auto"/>
          <w:sz w:val="24"/>
        </w:rPr>
        <w:t>-</w:t>
      </w:r>
      <w:r w:rsidR="004D41DD" w:rsidRPr="00E4719B">
        <w:rPr>
          <w:rFonts w:ascii="標楷體" w:eastAsia="標楷體" w:hAnsi="標楷體" w:hint="eastAsia"/>
          <w:b w:val="0"/>
          <w:color w:val="auto"/>
          <w:sz w:val="24"/>
        </w:rPr>
        <w:t>&gt;</w:t>
      </w:r>
      <w:r w:rsidR="0033457E" w:rsidRPr="00E4719B">
        <w:rPr>
          <w:rFonts w:ascii="標楷體" w:eastAsia="標楷體" w:hAnsi="標楷體" w:hint="eastAsia"/>
          <w:b w:val="0"/>
          <w:color w:val="auto"/>
          <w:sz w:val="24"/>
        </w:rPr>
        <w:t>工作執行照片</w:t>
      </w:r>
    </w:p>
    <w:p w14:paraId="2B01CDAD" w14:textId="77777777" w:rsidR="001E110C" w:rsidRPr="00E4719B" w:rsidRDefault="001E110C" w:rsidP="00AF334B">
      <w:pPr>
        <w:ind w:leftChars="200" w:left="561"/>
        <w:rPr>
          <w:rFonts w:ascii="標楷體" w:eastAsia="標楷體" w:hAnsi="標楷體"/>
          <w:b w:val="0"/>
          <w:color w:val="auto"/>
          <w:sz w:val="24"/>
        </w:rPr>
      </w:pPr>
      <w:r w:rsidRPr="00E4719B">
        <w:rPr>
          <w:rFonts w:ascii="標楷體" w:eastAsia="標楷體" w:hAnsi="標楷體"/>
          <w:b w:val="0"/>
          <w:color w:val="auto"/>
          <w:sz w:val="24"/>
        </w:rPr>
        <w:t>1.建</w:t>
      </w:r>
      <w:r w:rsidRPr="00E4719B">
        <w:rPr>
          <w:rFonts w:ascii="標楷體" w:eastAsia="標楷體" w:hAnsi="標楷體" w:hint="eastAsia"/>
          <w:b w:val="0"/>
          <w:color w:val="auto"/>
          <w:sz w:val="24"/>
        </w:rPr>
        <w:t>立運動防護與管理工作流程。</w:t>
      </w:r>
    </w:p>
    <w:p w14:paraId="7F3C3AE3" w14:textId="77777777" w:rsidR="001E110C" w:rsidRPr="00E4719B" w:rsidRDefault="001E110C" w:rsidP="00AF334B">
      <w:pPr>
        <w:ind w:leftChars="200" w:left="561"/>
        <w:rPr>
          <w:rFonts w:ascii="標楷體" w:eastAsia="標楷體" w:hAnsi="標楷體"/>
          <w:b w:val="0"/>
          <w:color w:val="auto"/>
          <w:sz w:val="24"/>
        </w:rPr>
      </w:pPr>
      <w:r w:rsidRPr="00E4719B">
        <w:rPr>
          <w:rFonts w:ascii="標楷體" w:eastAsia="標楷體" w:hAnsi="標楷體"/>
          <w:b w:val="0"/>
          <w:color w:val="auto"/>
          <w:sz w:val="24"/>
        </w:rPr>
        <w:t>2.體育班學生病史調查、健康管</w:t>
      </w:r>
      <w:r w:rsidRPr="00E4719B">
        <w:rPr>
          <w:rFonts w:ascii="標楷體" w:eastAsia="標楷體" w:hAnsi="標楷體" w:hint="eastAsia"/>
          <w:b w:val="0"/>
          <w:color w:val="auto"/>
          <w:sz w:val="24"/>
        </w:rPr>
        <w:t>理與傷害防護記錄之建立、填寫與管理。</w:t>
      </w:r>
    </w:p>
    <w:p w14:paraId="44AC1CE3" w14:textId="77777777" w:rsidR="001E110C" w:rsidRPr="00E4719B" w:rsidRDefault="001E110C" w:rsidP="00AF334B">
      <w:pPr>
        <w:ind w:leftChars="200" w:left="561"/>
        <w:rPr>
          <w:rFonts w:ascii="標楷體" w:eastAsia="標楷體" w:hAnsi="標楷體"/>
          <w:b w:val="0"/>
          <w:color w:val="auto"/>
          <w:sz w:val="24"/>
        </w:rPr>
      </w:pPr>
      <w:r w:rsidRPr="00E4719B">
        <w:rPr>
          <w:rFonts w:ascii="標楷體" w:eastAsia="標楷體" w:hAnsi="標楷體"/>
          <w:b w:val="0"/>
          <w:color w:val="auto"/>
          <w:sz w:val="24"/>
        </w:rPr>
        <w:t>3.建</w:t>
      </w:r>
      <w:r w:rsidRPr="00E4719B">
        <w:rPr>
          <w:rFonts w:ascii="標楷體" w:eastAsia="標楷體" w:hAnsi="標楷體" w:hint="eastAsia"/>
          <w:b w:val="0"/>
          <w:color w:val="auto"/>
          <w:sz w:val="24"/>
        </w:rPr>
        <w:t>立運動傷害防護室運作流程。</w:t>
      </w:r>
    </w:p>
    <w:p w14:paraId="19DD0536" w14:textId="77777777" w:rsidR="001E110C" w:rsidRPr="00E4719B" w:rsidRDefault="001E110C" w:rsidP="00AF334B">
      <w:pPr>
        <w:ind w:leftChars="200" w:left="561"/>
        <w:rPr>
          <w:rFonts w:ascii="標楷體" w:eastAsia="標楷體" w:hAnsi="標楷體"/>
          <w:b w:val="0"/>
          <w:color w:val="auto"/>
          <w:sz w:val="24"/>
        </w:rPr>
      </w:pPr>
      <w:r w:rsidRPr="00E4719B">
        <w:rPr>
          <w:rFonts w:ascii="標楷體" w:eastAsia="標楷體" w:hAnsi="標楷體"/>
          <w:b w:val="0"/>
          <w:color w:val="auto"/>
          <w:sz w:val="24"/>
        </w:rPr>
        <w:t>4.規劃緊急應變計畫。</w:t>
      </w:r>
    </w:p>
    <w:p w14:paraId="4F1DACCD" w14:textId="77777777" w:rsidR="001E110C" w:rsidRPr="00E4719B" w:rsidRDefault="001E110C" w:rsidP="00AF334B">
      <w:pPr>
        <w:ind w:leftChars="200" w:left="561"/>
        <w:rPr>
          <w:rFonts w:ascii="標楷體" w:eastAsia="標楷體" w:hAnsi="標楷體"/>
          <w:b w:val="0"/>
          <w:color w:val="auto"/>
          <w:sz w:val="24"/>
        </w:rPr>
      </w:pPr>
      <w:r w:rsidRPr="00E4719B">
        <w:rPr>
          <w:rFonts w:ascii="標楷體" w:eastAsia="標楷體" w:hAnsi="標楷體"/>
          <w:b w:val="0"/>
          <w:color w:val="auto"/>
          <w:sz w:val="24"/>
        </w:rPr>
        <w:t>5.各項運動防護工作之執</w:t>
      </w:r>
      <w:r w:rsidRPr="00E4719B">
        <w:rPr>
          <w:rFonts w:ascii="標楷體" w:eastAsia="標楷體" w:hAnsi="標楷體" w:hint="eastAsia"/>
          <w:b w:val="0"/>
          <w:color w:val="auto"/>
          <w:sz w:val="24"/>
        </w:rPr>
        <w:t>行，包含：</w:t>
      </w:r>
    </w:p>
    <w:p w14:paraId="407B198D" w14:textId="77777777" w:rsidR="001E110C" w:rsidRPr="00E4719B" w:rsidRDefault="001E110C" w:rsidP="00AF334B">
      <w:pPr>
        <w:ind w:leftChars="300" w:left="841"/>
        <w:rPr>
          <w:rFonts w:ascii="標楷體" w:eastAsia="標楷體" w:hAnsi="標楷體"/>
          <w:b w:val="0"/>
          <w:color w:val="auto"/>
          <w:sz w:val="24"/>
        </w:rPr>
      </w:pPr>
      <w:r w:rsidRPr="00E4719B">
        <w:rPr>
          <w:rFonts w:ascii="標楷體" w:eastAsia="標楷體" w:hAnsi="標楷體"/>
          <w:b w:val="0"/>
          <w:color w:val="auto"/>
          <w:sz w:val="24"/>
        </w:rPr>
        <w:t>(1)運動傷害預防</w:t>
      </w:r>
    </w:p>
    <w:p w14:paraId="4D901156" w14:textId="77777777" w:rsidR="001E110C" w:rsidRPr="00E4719B" w:rsidRDefault="0044042D" w:rsidP="00AF334B">
      <w:pPr>
        <w:ind w:leftChars="400" w:left="1121"/>
        <w:rPr>
          <w:rFonts w:ascii="標楷體" w:eastAsia="標楷體" w:hAnsi="標楷體"/>
          <w:b w:val="0"/>
          <w:color w:val="auto"/>
          <w:sz w:val="24"/>
        </w:rPr>
      </w:pPr>
      <w:r w:rsidRPr="00E4719B">
        <w:rPr>
          <w:rFonts w:ascii="標楷體" w:eastAsia="標楷體" w:hAnsi="標楷體"/>
          <w:b w:val="0"/>
          <w:color w:val="auto"/>
          <w:sz w:val="24"/>
        </w:rPr>
        <w:fldChar w:fldCharType="begin"/>
      </w:r>
      <w:r w:rsidRPr="00E4719B">
        <w:rPr>
          <w:rFonts w:ascii="標楷體" w:eastAsia="標楷體" w:hAnsi="標楷體"/>
          <w:b w:val="0"/>
          <w:color w:val="auto"/>
          <w:sz w:val="24"/>
        </w:rPr>
        <w:instrText xml:space="preserve"> </w:instrText>
      </w:r>
      <w:r w:rsidRPr="00E4719B">
        <w:rPr>
          <w:rFonts w:ascii="標楷體" w:eastAsia="標楷體" w:hAnsi="標楷體" w:hint="eastAsia"/>
          <w:b w:val="0"/>
          <w:color w:val="auto"/>
          <w:sz w:val="24"/>
        </w:rPr>
        <w:instrText>eq \o\ac(○,</w:instrText>
      </w:r>
      <w:r w:rsidRPr="00E4719B">
        <w:rPr>
          <w:rFonts w:ascii="標楷體" w:eastAsia="標楷體" w:hAnsi="標楷體" w:hint="eastAsia"/>
          <w:b w:val="0"/>
          <w:color w:val="auto"/>
          <w:position w:val="3"/>
          <w:sz w:val="16"/>
        </w:rPr>
        <w:instrText>1</w:instrText>
      </w:r>
      <w:r w:rsidRPr="00E4719B">
        <w:rPr>
          <w:rFonts w:ascii="標楷體" w:eastAsia="標楷體" w:hAnsi="標楷體" w:hint="eastAsia"/>
          <w:b w:val="0"/>
          <w:color w:val="auto"/>
          <w:sz w:val="24"/>
        </w:rPr>
        <w:instrText>)</w:instrText>
      </w:r>
      <w:r w:rsidRPr="00E4719B">
        <w:rPr>
          <w:rFonts w:ascii="標楷體" w:eastAsia="標楷體" w:hAnsi="標楷體"/>
          <w:b w:val="0"/>
          <w:color w:val="auto"/>
          <w:sz w:val="24"/>
        </w:rPr>
        <w:fldChar w:fldCharType="end"/>
      </w:r>
      <w:r w:rsidR="001E110C" w:rsidRPr="00E4719B">
        <w:rPr>
          <w:rFonts w:ascii="標楷體" w:eastAsia="標楷體" w:hAnsi="標楷體"/>
          <w:b w:val="0"/>
          <w:color w:val="auto"/>
          <w:sz w:val="24"/>
        </w:rPr>
        <w:t xml:space="preserve"> 透過各項檢測評估運動員的身體</w:t>
      </w:r>
      <w:r w:rsidR="001E110C" w:rsidRPr="00E4719B">
        <w:rPr>
          <w:rFonts w:ascii="標楷體" w:eastAsia="標楷體" w:hAnsi="標楷體" w:hint="eastAsia"/>
          <w:b w:val="0"/>
          <w:color w:val="auto"/>
          <w:sz w:val="24"/>
        </w:rPr>
        <w:t>狀態，篩檢與傷害、健康有關之危險因子</w:t>
      </w:r>
      <w:r w:rsidR="001E110C" w:rsidRPr="00E4719B">
        <w:rPr>
          <w:rFonts w:ascii="標楷體" w:eastAsia="標楷體" w:hAnsi="標楷體"/>
          <w:b w:val="0"/>
          <w:color w:val="auto"/>
          <w:sz w:val="24"/>
        </w:rPr>
        <w:t>。</w:t>
      </w:r>
    </w:p>
    <w:p w14:paraId="2AF5E54A" w14:textId="77777777" w:rsidR="001E110C" w:rsidRPr="00E4719B" w:rsidRDefault="0044042D" w:rsidP="00AF334B">
      <w:pPr>
        <w:ind w:leftChars="400" w:left="1121"/>
        <w:rPr>
          <w:rFonts w:ascii="標楷體" w:eastAsia="標楷體" w:hAnsi="標楷體"/>
          <w:b w:val="0"/>
          <w:color w:val="auto"/>
          <w:sz w:val="24"/>
        </w:rPr>
      </w:pPr>
      <w:r w:rsidRPr="00E4719B">
        <w:rPr>
          <w:rFonts w:ascii="標楷體" w:eastAsia="標楷體" w:hAnsi="標楷體"/>
          <w:b w:val="0"/>
          <w:color w:val="auto"/>
          <w:sz w:val="24"/>
        </w:rPr>
        <w:fldChar w:fldCharType="begin"/>
      </w:r>
      <w:r w:rsidRPr="00E4719B">
        <w:rPr>
          <w:rFonts w:ascii="標楷體" w:eastAsia="標楷體" w:hAnsi="標楷體"/>
          <w:b w:val="0"/>
          <w:color w:val="auto"/>
          <w:sz w:val="24"/>
        </w:rPr>
        <w:instrText xml:space="preserve"> </w:instrText>
      </w:r>
      <w:r w:rsidRPr="00E4719B">
        <w:rPr>
          <w:rFonts w:ascii="標楷體" w:eastAsia="標楷體" w:hAnsi="標楷體" w:hint="eastAsia"/>
          <w:b w:val="0"/>
          <w:color w:val="auto"/>
          <w:sz w:val="24"/>
        </w:rPr>
        <w:instrText>eq \o\ac(○,</w:instrText>
      </w:r>
      <w:r w:rsidRPr="00E4719B">
        <w:rPr>
          <w:rFonts w:ascii="標楷體" w:eastAsia="標楷體" w:hAnsi="標楷體" w:hint="eastAsia"/>
          <w:b w:val="0"/>
          <w:color w:val="auto"/>
          <w:position w:val="3"/>
          <w:sz w:val="16"/>
        </w:rPr>
        <w:instrText>2</w:instrText>
      </w:r>
      <w:r w:rsidRPr="00E4719B">
        <w:rPr>
          <w:rFonts w:ascii="標楷體" w:eastAsia="標楷體" w:hAnsi="標楷體" w:hint="eastAsia"/>
          <w:b w:val="0"/>
          <w:color w:val="auto"/>
          <w:sz w:val="24"/>
        </w:rPr>
        <w:instrText>)</w:instrText>
      </w:r>
      <w:r w:rsidRPr="00E4719B">
        <w:rPr>
          <w:rFonts w:ascii="標楷體" w:eastAsia="標楷體" w:hAnsi="標楷體"/>
          <w:b w:val="0"/>
          <w:color w:val="auto"/>
          <w:sz w:val="24"/>
        </w:rPr>
        <w:fldChar w:fldCharType="end"/>
      </w:r>
      <w:r w:rsidR="001E110C" w:rsidRPr="00E4719B">
        <w:rPr>
          <w:rFonts w:ascii="標楷體" w:eastAsia="標楷體" w:hAnsi="標楷體"/>
          <w:b w:val="0"/>
          <w:color w:val="auto"/>
          <w:sz w:val="24"/>
        </w:rPr>
        <w:t xml:space="preserve"> 檢視訓</w:t>
      </w:r>
      <w:r w:rsidR="001E110C" w:rsidRPr="00E4719B">
        <w:rPr>
          <w:rFonts w:ascii="標楷體" w:eastAsia="標楷體" w:hAnsi="標楷體" w:hint="eastAsia"/>
          <w:b w:val="0"/>
          <w:color w:val="auto"/>
          <w:sz w:val="24"/>
        </w:rPr>
        <w:t>練環境狀態，必要時，與教練溝通討論有關運動安全與訓練內容調整之相關建議。</w:t>
      </w:r>
    </w:p>
    <w:p w14:paraId="366A0194" w14:textId="77777777" w:rsidR="001E110C" w:rsidRPr="00E4719B" w:rsidRDefault="0044042D" w:rsidP="00AF334B">
      <w:pPr>
        <w:ind w:leftChars="400" w:left="1121"/>
        <w:rPr>
          <w:rFonts w:ascii="標楷體" w:eastAsia="標楷體" w:hAnsi="標楷體"/>
          <w:b w:val="0"/>
          <w:color w:val="auto"/>
          <w:sz w:val="24"/>
        </w:rPr>
      </w:pPr>
      <w:r w:rsidRPr="00E4719B">
        <w:rPr>
          <w:rFonts w:ascii="標楷體" w:eastAsia="標楷體" w:hAnsi="標楷體"/>
          <w:b w:val="0"/>
          <w:color w:val="auto"/>
          <w:sz w:val="24"/>
        </w:rPr>
        <w:fldChar w:fldCharType="begin"/>
      </w:r>
      <w:r w:rsidRPr="00E4719B">
        <w:rPr>
          <w:rFonts w:ascii="標楷體" w:eastAsia="標楷體" w:hAnsi="標楷體"/>
          <w:b w:val="0"/>
          <w:color w:val="auto"/>
          <w:sz w:val="24"/>
        </w:rPr>
        <w:instrText xml:space="preserve"> </w:instrText>
      </w:r>
      <w:r w:rsidRPr="00E4719B">
        <w:rPr>
          <w:rFonts w:ascii="標楷體" w:eastAsia="標楷體" w:hAnsi="標楷體" w:hint="eastAsia"/>
          <w:b w:val="0"/>
          <w:color w:val="auto"/>
          <w:sz w:val="24"/>
        </w:rPr>
        <w:instrText>eq \o\ac(○,</w:instrText>
      </w:r>
      <w:r w:rsidRPr="00E4719B">
        <w:rPr>
          <w:rFonts w:ascii="標楷體" w:eastAsia="標楷體" w:hAnsi="標楷體" w:hint="eastAsia"/>
          <w:b w:val="0"/>
          <w:color w:val="auto"/>
          <w:position w:val="3"/>
          <w:sz w:val="16"/>
        </w:rPr>
        <w:instrText>3</w:instrText>
      </w:r>
      <w:r w:rsidRPr="00E4719B">
        <w:rPr>
          <w:rFonts w:ascii="標楷體" w:eastAsia="標楷體" w:hAnsi="標楷體" w:hint="eastAsia"/>
          <w:b w:val="0"/>
          <w:color w:val="auto"/>
          <w:sz w:val="24"/>
        </w:rPr>
        <w:instrText>)</w:instrText>
      </w:r>
      <w:r w:rsidRPr="00E4719B">
        <w:rPr>
          <w:rFonts w:ascii="標楷體" w:eastAsia="標楷體" w:hAnsi="標楷體"/>
          <w:b w:val="0"/>
          <w:color w:val="auto"/>
          <w:sz w:val="24"/>
        </w:rPr>
        <w:fldChar w:fldCharType="end"/>
      </w:r>
      <w:r w:rsidR="001E110C" w:rsidRPr="00E4719B">
        <w:rPr>
          <w:rFonts w:ascii="標楷體" w:eastAsia="標楷體" w:hAnsi="標楷體"/>
          <w:b w:val="0"/>
          <w:color w:val="auto"/>
          <w:sz w:val="24"/>
        </w:rPr>
        <w:t xml:space="preserve"> 定期檢查運動器具及場地安全、護具可使用性與維</w:t>
      </w:r>
      <w:r w:rsidR="001E110C" w:rsidRPr="00E4719B">
        <w:rPr>
          <w:rFonts w:ascii="標楷體" w:eastAsia="標楷體" w:hAnsi="標楷體" w:hint="eastAsia"/>
          <w:b w:val="0"/>
          <w:color w:val="auto"/>
          <w:sz w:val="24"/>
        </w:rPr>
        <w:t>護。</w:t>
      </w:r>
    </w:p>
    <w:p w14:paraId="1BCB5F5D" w14:textId="77777777" w:rsidR="001E110C" w:rsidRPr="00E4719B" w:rsidRDefault="0044042D" w:rsidP="00AF334B">
      <w:pPr>
        <w:ind w:leftChars="400" w:left="1121"/>
        <w:rPr>
          <w:rFonts w:ascii="標楷體" w:eastAsia="標楷體" w:hAnsi="標楷體"/>
          <w:b w:val="0"/>
          <w:color w:val="auto"/>
          <w:sz w:val="24"/>
        </w:rPr>
      </w:pPr>
      <w:r w:rsidRPr="00E4719B">
        <w:rPr>
          <w:rFonts w:ascii="標楷體" w:eastAsia="標楷體" w:hAnsi="標楷體"/>
          <w:b w:val="0"/>
          <w:color w:val="auto"/>
          <w:sz w:val="24"/>
        </w:rPr>
        <w:fldChar w:fldCharType="begin"/>
      </w:r>
      <w:r w:rsidRPr="00E4719B">
        <w:rPr>
          <w:rFonts w:ascii="標楷體" w:eastAsia="標楷體" w:hAnsi="標楷體"/>
          <w:b w:val="0"/>
          <w:color w:val="auto"/>
          <w:sz w:val="24"/>
        </w:rPr>
        <w:instrText xml:space="preserve"> </w:instrText>
      </w:r>
      <w:r w:rsidRPr="00E4719B">
        <w:rPr>
          <w:rFonts w:ascii="標楷體" w:eastAsia="標楷體" w:hAnsi="標楷體" w:hint="eastAsia"/>
          <w:b w:val="0"/>
          <w:color w:val="auto"/>
          <w:sz w:val="24"/>
        </w:rPr>
        <w:instrText>eq \o\ac(○,</w:instrText>
      </w:r>
      <w:r w:rsidRPr="00E4719B">
        <w:rPr>
          <w:rFonts w:ascii="標楷體" w:eastAsia="標楷體" w:hAnsi="標楷體" w:hint="eastAsia"/>
          <w:b w:val="0"/>
          <w:color w:val="auto"/>
          <w:position w:val="3"/>
          <w:sz w:val="16"/>
        </w:rPr>
        <w:instrText>4</w:instrText>
      </w:r>
      <w:r w:rsidRPr="00E4719B">
        <w:rPr>
          <w:rFonts w:ascii="標楷體" w:eastAsia="標楷體" w:hAnsi="標楷體" w:hint="eastAsia"/>
          <w:b w:val="0"/>
          <w:color w:val="auto"/>
          <w:sz w:val="24"/>
        </w:rPr>
        <w:instrText>)</w:instrText>
      </w:r>
      <w:r w:rsidRPr="00E4719B">
        <w:rPr>
          <w:rFonts w:ascii="標楷體" w:eastAsia="標楷體" w:hAnsi="標楷體"/>
          <w:b w:val="0"/>
          <w:color w:val="auto"/>
          <w:sz w:val="24"/>
        </w:rPr>
        <w:fldChar w:fldCharType="end"/>
      </w:r>
      <w:r w:rsidR="001E110C" w:rsidRPr="00E4719B">
        <w:rPr>
          <w:rFonts w:ascii="標楷體" w:eastAsia="標楷體" w:hAnsi="標楷體"/>
          <w:b w:val="0"/>
          <w:color w:val="auto"/>
          <w:sz w:val="24"/>
        </w:rPr>
        <w:t xml:space="preserve"> 施予合適的貼紮與包紮。</w:t>
      </w:r>
    </w:p>
    <w:p w14:paraId="64162908" w14:textId="77777777" w:rsidR="001E110C" w:rsidRPr="00E4719B" w:rsidRDefault="0044042D" w:rsidP="00AF334B">
      <w:pPr>
        <w:ind w:leftChars="400" w:left="1121"/>
        <w:rPr>
          <w:rFonts w:ascii="標楷體" w:eastAsia="標楷體" w:hAnsi="標楷體"/>
          <w:b w:val="0"/>
          <w:color w:val="auto"/>
          <w:sz w:val="24"/>
        </w:rPr>
      </w:pPr>
      <w:r w:rsidRPr="00E4719B">
        <w:rPr>
          <w:rFonts w:ascii="標楷體" w:eastAsia="標楷體" w:hAnsi="標楷體"/>
          <w:b w:val="0"/>
          <w:color w:val="auto"/>
          <w:sz w:val="24"/>
        </w:rPr>
        <w:fldChar w:fldCharType="begin"/>
      </w:r>
      <w:r w:rsidRPr="00E4719B">
        <w:rPr>
          <w:rFonts w:ascii="標楷體" w:eastAsia="標楷體" w:hAnsi="標楷體"/>
          <w:b w:val="0"/>
          <w:color w:val="auto"/>
          <w:sz w:val="24"/>
        </w:rPr>
        <w:instrText xml:space="preserve"> </w:instrText>
      </w:r>
      <w:r w:rsidRPr="00E4719B">
        <w:rPr>
          <w:rFonts w:ascii="標楷體" w:eastAsia="標楷體" w:hAnsi="標楷體" w:hint="eastAsia"/>
          <w:b w:val="0"/>
          <w:color w:val="auto"/>
          <w:sz w:val="24"/>
        </w:rPr>
        <w:instrText>eq \o\ac(○,</w:instrText>
      </w:r>
      <w:r w:rsidRPr="00E4719B">
        <w:rPr>
          <w:rFonts w:ascii="標楷體" w:eastAsia="標楷體" w:hAnsi="標楷體" w:hint="eastAsia"/>
          <w:b w:val="0"/>
          <w:color w:val="auto"/>
          <w:position w:val="3"/>
          <w:sz w:val="16"/>
        </w:rPr>
        <w:instrText>5</w:instrText>
      </w:r>
      <w:r w:rsidRPr="00E4719B">
        <w:rPr>
          <w:rFonts w:ascii="標楷體" w:eastAsia="標楷體" w:hAnsi="標楷體" w:hint="eastAsia"/>
          <w:b w:val="0"/>
          <w:color w:val="auto"/>
          <w:sz w:val="24"/>
        </w:rPr>
        <w:instrText>)</w:instrText>
      </w:r>
      <w:r w:rsidRPr="00E4719B">
        <w:rPr>
          <w:rFonts w:ascii="標楷體" w:eastAsia="標楷體" w:hAnsi="標楷體"/>
          <w:b w:val="0"/>
          <w:color w:val="auto"/>
          <w:sz w:val="24"/>
        </w:rPr>
        <w:fldChar w:fldCharType="end"/>
      </w:r>
      <w:r w:rsidR="001E110C" w:rsidRPr="00E4719B">
        <w:rPr>
          <w:rFonts w:ascii="標楷體" w:eastAsia="標楷體" w:hAnsi="標楷體"/>
          <w:b w:val="0"/>
          <w:color w:val="auto"/>
          <w:sz w:val="24"/>
        </w:rPr>
        <w:t xml:space="preserve"> 協助體能調整與訓</w:t>
      </w:r>
      <w:r w:rsidR="001E110C" w:rsidRPr="00E4719B">
        <w:rPr>
          <w:rFonts w:ascii="標楷體" w:eastAsia="標楷體" w:hAnsi="標楷體" w:hint="eastAsia"/>
          <w:b w:val="0"/>
          <w:color w:val="auto"/>
          <w:sz w:val="24"/>
        </w:rPr>
        <w:t>練（柔軟度、肌力、神經肌肉控制）。</w:t>
      </w:r>
    </w:p>
    <w:p w14:paraId="4131053A" w14:textId="77777777" w:rsidR="001E110C" w:rsidRPr="00E4719B" w:rsidRDefault="001E110C" w:rsidP="00AF334B">
      <w:pPr>
        <w:ind w:leftChars="300" w:left="841"/>
        <w:rPr>
          <w:rFonts w:ascii="標楷體" w:eastAsia="標楷體" w:hAnsi="標楷體"/>
          <w:b w:val="0"/>
          <w:color w:val="auto"/>
          <w:sz w:val="24"/>
        </w:rPr>
      </w:pPr>
      <w:r w:rsidRPr="00E4719B">
        <w:rPr>
          <w:rFonts w:ascii="標楷體" w:eastAsia="標楷體" w:hAnsi="標楷體"/>
          <w:b w:val="0"/>
          <w:color w:val="auto"/>
          <w:sz w:val="24"/>
        </w:rPr>
        <w:t>(2)急性傷害初步評估與處</w:t>
      </w:r>
      <w:r w:rsidRPr="00E4719B">
        <w:rPr>
          <w:rFonts w:ascii="標楷體" w:eastAsia="標楷體" w:hAnsi="標楷體" w:hint="eastAsia"/>
          <w:b w:val="0"/>
          <w:color w:val="auto"/>
          <w:sz w:val="24"/>
        </w:rPr>
        <w:t>理</w:t>
      </w:r>
    </w:p>
    <w:p w14:paraId="10A25C70" w14:textId="77777777" w:rsidR="001E110C" w:rsidRPr="00E4719B" w:rsidRDefault="0044042D" w:rsidP="00AF334B">
      <w:pPr>
        <w:ind w:leftChars="400" w:left="1121"/>
        <w:rPr>
          <w:rFonts w:ascii="標楷體" w:eastAsia="標楷體" w:hAnsi="標楷體"/>
          <w:b w:val="0"/>
          <w:color w:val="auto"/>
          <w:sz w:val="24"/>
        </w:rPr>
      </w:pPr>
      <w:r w:rsidRPr="00E4719B">
        <w:rPr>
          <w:rFonts w:ascii="標楷體" w:eastAsia="標楷體" w:hAnsi="標楷體"/>
          <w:b w:val="0"/>
          <w:color w:val="auto"/>
          <w:sz w:val="24"/>
        </w:rPr>
        <w:fldChar w:fldCharType="begin"/>
      </w:r>
      <w:r w:rsidRPr="00E4719B">
        <w:rPr>
          <w:rFonts w:ascii="標楷體" w:eastAsia="標楷體" w:hAnsi="標楷體"/>
          <w:b w:val="0"/>
          <w:color w:val="auto"/>
          <w:sz w:val="24"/>
        </w:rPr>
        <w:instrText xml:space="preserve"> </w:instrText>
      </w:r>
      <w:r w:rsidRPr="00E4719B">
        <w:rPr>
          <w:rFonts w:ascii="標楷體" w:eastAsia="標楷體" w:hAnsi="標楷體" w:hint="eastAsia"/>
          <w:b w:val="0"/>
          <w:color w:val="auto"/>
          <w:sz w:val="24"/>
        </w:rPr>
        <w:instrText>eq \o\ac(○,</w:instrText>
      </w:r>
      <w:r w:rsidRPr="00E4719B">
        <w:rPr>
          <w:rFonts w:ascii="標楷體" w:eastAsia="標楷體" w:hAnsi="標楷體" w:hint="eastAsia"/>
          <w:b w:val="0"/>
          <w:color w:val="auto"/>
          <w:position w:val="3"/>
          <w:sz w:val="16"/>
        </w:rPr>
        <w:instrText>1</w:instrText>
      </w:r>
      <w:r w:rsidRPr="00E4719B">
        <w:rPr>
          <w:rFonts w:ascii="標楷體" w:eastAsia="標楷體" w:hAnsi="標楷體" w:hint="eastAsia"/>
          <w:b w:val="0"/>
          <w:color w:val="auto"/>
          <w:sz w:val="24"/>
        </w:rPr>
        <w:instrText>)</w:instrText>
      </w:r>
      <w:r w:rsidRPr="00E4719B">
        <w:rPr>
          <w:rFonts w:ascii="標楷體" w:eastAsia="標楷體" w:hAnsi="標楷體"/>
          <w:b w:val="0"/>
          <w:color w:val="auto"/>
          <w:sz w:val="24"/>
        </w:rPr>
        <w:fldChar w:fldCharType="end"/>
      </w:r>
      <w:r w:rsidR="001E110C" w:rsidRPr="00E4719B">
        <w:rPr>
          <w:rFonts w:ascii="標楷體" w:eastAsia="標楷體" w:hAnsi="標楷體"/>
          <w:b w:val="0"/>
          <w:color w:val="auto"/>
          <w:sz w:val="24"/>
        </w:rPr>
        <w:t xml:space="preserve"> 評估現場環境、患者生命跡象、傷害機轉、受傷範圍</w:t>
      </w:r>
      <w:r w:rsidR="001E110C" w:rsidRPr="00E4719B">
        <w:rPr>
          <w:rFonts w:ascii="標楷體" w:eastAsia="標楷體" w:hAnsi="標楷體" w:hint="eastAsia"/>
          <w:b w:val="0"/>
          <w:color w:val="auto"/>
          <w:sz w:val="24"/>
        </w:rPr>
        <w:t>與情況、傷害嚴重度。</w:t>
      </w:r>
    </w:p>
    <w:p w14:paraId="3FC0EA69" w14:textId="77777777" w:rsidR="001E110C" w:rsidRPr="00E4719B" w:rsidRDefault="0044042D" w:rsidP="00AF334B">
      <w:pPr>
        <w:ind w:leftChars="400" w:left="1121"/>
        <w:rPr>
          <w:rFonts w:ascii="標楷體" w:eastAsia="標楷體" w:hAnsi="標楷體"/>
          <w:b w:val="0"/>
          <w:color w:val="auto"/>
          <w:sz w:val="24"/>
        </w:rPr>
      </w:pPr>
      <w:r w:rsidRPr="00E4719B">
        <w:rPr>
          <w:rFonts w:ascii="標楷體" w:eastAsia="標楷體" w:hAnsi="標楷體"/>
          <w:b w:val="0"/>
          <w:color w:val="auto"/>
          <w:sz w:val="24"/>
        </w:rPr>
        <w:fldChar w:fldCharType="begin"/>
      </w:r>
      <w:r w:rsidRPr="00E4719B">
        <w:rPr>
          <w:rFonts w:ascii="標楷體" w:eastAsia="標楷體" w:hAnsi="標楷體"/>
          <w:b w:val="0"/>
          <w:color w:val="auto"/>
          <w:sz w:val="24"/>
        </w:rPr>
        <w:instrText xml:space="preserve"> </w:instrText>
      </w:r>
      <w:r w:rsidRPr="00E4719B">
        <w:rPr>
          <w:rFonts w:ascii="標楷體" w:eastAsia="標楷體" w:hAnsi="標楷體" w:hint="eastAsia"/>
          <w:b w:val="0"/>
          <w:color w:val="auto"/>
          <w:sz w:val="24"/>
        </w:rPr>
        <w:instrText>eq \o\ac(○,</w:instrText>
      </w:r>
      <w:r w:rsidRPr="00E4719B">
        <w:rPr>
          <w:rFonts w:ascii="標楷體" w:eastAsia="標楷體" w:hAnsi="標楷體" w:hint="eastAsia"/>
          <w:b w:val="0"/>
          <w:color w:val="auto"/>
          <w:position w:val="3"/>
          <w:sz w:val="16"/>
        </w:rPr>
        <w:instrText>2</w:instrText>
      </w:r>
      <w:r w:rsidRPr="00E4719B">
        <w:rPr>
          <w:rFonts w:ascii="標楷體" w:eastAsia="標楷體" w:hAnsi="標楷體" w:hint="eastAsia"/>
          <w:b w:val="0"/>
          <w:color w:val="auto"/>
          <w:sz w:val="24"/>
        </w:rPr>
        <w:instrText>)</w:instrText>
      </w:r>
      <w:r w:rsidRPr="00E4719B">
        <w:rPr>
          <w:rFonts w:ascii="標楷體" w:eastAsia="標楷體" w:hAnsi="標楷體"/>
          <w:b w:val="0"/>
          <w:color w:val="auto"/>
          <w:sz w:val="24"/>
        </w:rPr>
        <w:fldChar w:fldCharType="end"/>
      </w:r>
      <w:r w:rsidR="001E110C" w:rsidRPr="00E4719B">
        <w:rPr>
          <w:rFonts w:ascii="標楷體" w:eastAsia="標楷體" w:hAnsi="標楷體"/>
          <w:b w:val="0"/>
          <w:color w:val="auto"/>
          <w:sz w:val="24"/>
        </w:rPr>
        <w:t>使用適當急救技術，提供送醫前之緊急處置。</w:t>
      </w:r>
    </w:p>
    <w:p w14:paraId="66EDA10C" w14:textId="77777777" w:rsidR="001E110C" w:rsidRPr="00E4719B" w:rsidRDefault="0044042D" w:rsidP="00AF334B">
      <w:pPr>
        <w:ind w:leftChars="400" w:left="1121"/>
        <w:rPr>
          <w:rFonts w:ascii="標楷體" w:eastAsia="標楷體" w:hAnsi="標楷體"/>
          <w:b w:val="0"/>
          <w:color w:val="auto"/>
          <w:sz w:val="24"/>
        </w:rPr>
      </w:pPr>
      <w:r w:rsidRPr="00E4719B">
        <w:rPr>
          <w:rFonts w:ascii="標楷體" w:eastAsia="標楷體" w:hAnsi="標楷體"/>
          <w:b w:val="0"/>
          <w:color w:val="auto"/>
          <w:sz w:val="24"/>
        </w:rPr>
        <w:fldChar w:fldCharType="begin"/>
      </w:r>
      <w:r w:rsidRPr="00E4719B">
        <w:rPr>
          <w:rFonts w:ascii="標楷體" w:eastAsia="標楷體" w:hAnsi="標楷體"/>
          <w:b w:val="0"/>
          <w:color w:val="auto"/>
          <w:sz w:val="24"/>
        </w:rPr>
        <w:instrText xml:space="preserve"> </w:instrText>
      </w:r>
      <w:r w:rsidRPr="00E4719B">
        <w:rPr>
          <w:rFonts w:ascii="標楷體" w:eastAsia="標楷體" w:hAnsi="標楷體" w:hint="eastAsia"/>
          <w:b w:val="0"/>
          <w:color w:val="auto"/>
          <w:sz w:val="24"/>
        </w:rPr>
        <w:instrText>eq \o\ac(○,</w:instrText>
      </w:r>
      <w:r w:rsidRPr="00E4719B">
        <w:rPr>
          <w:rFonts w:ascii="標楷體" w:eastAsia="標楷體" w:hAnsi="標楷體" w:hint="eastAsia"/>
          <w:b w:val="0"/>
          <w:color w:val="auto"/>
          <w:position w:val="3"/>
          <w:sz w:val="16"/>
        </w:rPr>
        <w:instrText>3</w:instrText>
      </w:r>
      <w:r w:rsidRPr="00E4719B">
        <w:rPr>
          <w:rFonts w:ascii="標楷體" w:eastAsia="標楷體" w:hAnsi="標楷體" w:hint="eastAsia"/>
          <w:b w:val="0"/>
          <w:color w:val="auto"/>
          <w:sz w:val="24"/>
        </w:rPr>
        <w:instrText>)</w:instrText>
      </w:r>
      <w:r w:rsidRPr="00E4719B">
        <w:rPr>
          <w:rFonts w:ascii="標楷體" w:eastAsia="標楷體" w:hAnsi="標楷體"/>
          <w:b w:val="0"/>
          <w:color w:val="auto"/>
          <w:sz w:val="24"/>
        </w:rPr>
        <w:fldChar w:fldCharType="end"/>
      </w:r>
      <w:r w:rsidR="001E110C" w:rsidRPr="00E4719B">
        <w:rPr>
          <w:rFonts w:ascii="標楷體" w:eastAsia="標楷體" w:hAnsi="標楷體"/>
          <w:b w:val="0"/>
          <w:color w:val="auto"/>
          <w:sz w:val="24"/>
        </w:rPr>
        <w:t xml:space="preserve"> 辦別傷害嚴重程</w:t>
      </w:r>
      <w:r w:rsidR="001E110C" w:rsidRPr="00E4719B">
        <w:rPr>
          <w:rFonts w:ascii="標楷體" w:eastAsia="標楷體" w:hAnsi="標楷體" w:hint="eastAsia"/>
          <w:b w:val="0"/>
          <w:color w:val="auto"/>
          <w:sz w:val="24"/>
        </w:rPr>
        <w:t>度，必要時啟動運動醫療系統。</w:t>
      </w:r>
    </w:p>
    <w:p w14:paraId="45484092" w14:textId="77777777" w:rsidR="001E110C" w:rsidRPr="00E4719B" w:rsidRDefault="001E110C" w:rsidP="00AF334B">
      <w:pPr>
        <w:ind w:leftChars="300" w:left="841"/>
        <w:rPr>
          <w:rFonts w:ascii="標楷體" w:eastAsia="標楷體" w:hAnsi="標楷體"/>
          <w:b w:val="0"/>
          <w:color w:val="auto"/>
          <w:sz w:val="24"/>
        </w:rPr>
      </w:pPr>
      <w:r w:rsidRPr="00E4719B">
        <w:rPr>
          <w:rFonts w:ascii="標楷體" w:eastAsia="標楷體" w:hAnsi="標楷體"/>
          <w:b w:val="0"/>
          <w:color w:val="auto"/>
          <w:sz w:val="24"/>
        </w:rPr>
        <w:t>(3)傷害後防護與</w:t>
      </w:r>
      <w:r w:rsidRPr="00E4719B">
        <w:rPr>
          <w:rFonts w:ascii="標楷體" w:eastAsia="標楷體" w:hAnsi="標楷體" w:hint="eastAsia"/>
          <w:b w:val="0"/>
          <w:color w:val="auto"/>
          <w:sz w:val="24"/>
        </w:rPr>
        <w:t>復健</w:t>
      </w:r>
    </w:p>
    <w:p w14:paraId="7FE1FA80" w14:textId="77777777" w:rsidR="001E110C" w:rsidRPr="00E4719B" w:rsidRDefault="0044042D" w:rsidP="00AF334B">
      <w:pPr>
        <w:ind w:leftChars="400" w:left="1121"/>
        <w:rPr>
          <w:rFonts w:ascii="標楷體" w:eastAsia="標楷體" w:hAnsi="標楷體"/>
          <w:b w:val="0"/>
          <w:color w:val="auto"/>
          <w:sz w:val="24"/>
        </w:rPr>
      </w:pPr>
      <w:r w:rsidRPr="00E4719B">
        <w:rPr>
          <w:rFonts w:ascii="標楷體" w:eastAsia="標楷體" w:hAnsi="標楷體"/>
          <w:b w:val="0"/>
          <w:color w:val="auto"/>
          <w:sz w:val="24"/>
        </w:rPr>
        <w:fldChar w:fldCharType="begin"/>
      </w:r>
      <w:r w:rsidRPr="00E4719B">
        <w:rPr>
          <w:rFonts w:ascii="標楷體" w:eastAsia="標楷體" w:hAnsi="標楷體"/>
          <w:b w:val="0"/>
          <w:color w:val="auto"/>
          <w:sz w:val="24"/>
        </w:rPr>
        <w:instrText xml:space="preserve"> </w:instrText>
      </w:r>
      <w:r w:rsidRPr="00E4719B">
        <w:rPr>
          <w:rFonts w:ascii="標楷體" w:eastAsia="標楷體" w:hAnsi="標楷體" w:hint="eastAsia"/>
          <w:b w:val="0"/>
          <w:color w:val="auto"/>
          <w:sz w:val="24"/>
        </w:rPr>
        <w:instrText>eq \o\ac(○,</w:instrText>
      </w:r>
      <w:r w:rsidRPr="00E4719B">
        <w:rPr>
          <w:rFonts w:ascii="標楷體" w:eastAsia="標楷體" w:hAnsi="標楷體" w:hint="eastAsia"/>
          <w:b w:val="0"/>
          <w:color w:val="auto"/>
          <w:position w:val="3"/>
          <w:sz w:val="16"/>
        </w:rPr>
        <w:instrText>1</w:instrText>
      </w:r>
      <w:r w:rsidRPr="00E4719B">
        <w:rPr>
          <w:rFonts w:ascii="標楷體" w:eastAsia="標楷體" w:hAnsi="標楷體" w:hint="eastAsia"/>
          <w:b w:val="0"/>
          <w:color w:val="auto"/>
          <w:sz w:val="24"/>
        </w:rPr>
        <w:instrText>)</w:instrText>
      </w:r>
      <w:r w:rsidRPr="00E4719B">
        <w:rPr>
          <w:rFonts w:ascii="標楷體" w:eastAsia="標楷體" w:hAnsi="標楷體"/>
          <w:b w:val="0"/>
          <w:color w:val="auto"/>
          <w:sz w:val="24"/>
        </w:rPr>
        <w:fldChar w:fldCharType="end"/>
      </w:r>
      <w:r w:rsidR="001E110C" w:rsidRPr="00E4719B">
        <w:rPr>
          <w:rFonts w:ascii="標楷體" w:eastAsia="標楷體" w:hAnsi="標楷體"/>
          <w:b w:val="0"/>
          <w:color w:val="auto"/>
          <w:sz w:val="24"/>
        </w:rPr>
        <w:t>安排前往特約醫</w:t>
      </w:r>
      <w:r w:rsidR="001E110C" w:rsidRPr="00E4719B">
        <w:rPr>
          <w:rFonts w:ascii="標楷體" w:eastAsia="標楷體" w:hAnsi="標楷體" w:hint="eastAsia"/>
          <w:b w:val="0"/>
          <w:color w:val="auto"/>
          <w:sz w:val="24"/>
        </w:rPr>
        <w:t>療院所進行詳細診療，依醫囑執行傷後復建計畫。</w:t>
      </w:r>
    </w:p>
    <w:p w14:paraId="1B53FC0F" w14:textId="77777777" w:rsidR="001E110C" w:rsidRPr="00E4719B" w:rsidRDefault="0044042D" w:rsidP="00AF334B">
      <w:pPr>
        <w:ind w:leftChars="400" w:left="1121"/>
        <w:rPr>
          <w:rFonts w:ascii="標楷體" w:eastAsia="標楷體" w:hAnsi="標楷體"/>
          <w:b w:val="0"/>
          <w:color w:val="auto"/>
          <w:sz w:val="24"/>
        </w:rPr>
      </w:pPr>
      <w:r w:rsidRPr="00E4719B">
        <w:rPr>
          <w:rFonts w:ascii="標楷體" w:eastAsia="標楷體" w:hAnsi="標楷體"/>
          <w:b w:val="0"/>
          <w:color w:val="auto"/>
          <w:sz w:val="24"/>
        </w:rPr>
        <w:fldChar w:fldCharType="begin"/>
      </w:r>
      <w:r w:rsidRPr="00E4719B">
        <w:rPr>
          <w:rFonts w:ascii="標楷體" w:eastAsia="標楷體" w:hAnsi="標楷體"/>
          <w:b w:val="0"/>
          <w:color w:val="auto"/>
          <w:sz w:val="24"/>
        </w:rPr>
        <w:instrText xml:space="preserve"> </w:instrText>
      </w:r>
      <w:r w:rsidRPr="00E4719B">
        <w:rPr>
          <w:rFonts w:ascii="標楷體" w:eastAsia="標楷體" w:hAnsi="標楷體" w:hint="eastAsia"/>
          <w:b w:val="0"/>
          <w:color w:val="auto"/>
          <w:sz w:val="24"/>
        </w:rPr>
        <w:instrText>eq \o\ac(○,</w:instrText>
      </w:r>
      <w:r w:rsidRPr="00E4719B">
        <w:rPr>
          <w:rFonts w:ascii="標楷體" w:eastAsia="標楷體" w:hAnsi="標楷體" w:hint="eastAsia"/>
          <w:b w:val="0"/>
          <w:color w:val="auto"/>
          <w:position w:val="3"/>
          <w:sz w:val="16"/>
        </w:rPr>
        <w:instrText>2</w:instrText>
      </w:r>
      <w:r w:rsidRPr="00E4719B">
        <w:rPr>
          <w:rFonts w:ascii="標楷體" w:eastAsia="標楷體" w:hAnsi="標楷體" w:hint="eastAsia"/>
          <w:b w:val="0"/>
          <w:color w:val="auto"/>
          <w:sz w:val="24"/>
        </w:rPr>
        <w:instrText>)</w:instrText>
      </w:r>
      <w:r w:rsidRPr="00E4719B">
        <w:rPr>
          <w:rFonts w:ascii="標楷體" w:eastAsia="標楷體" w:hAnsi="標楷體"/>
          <w:b w:val="0"/>
          <w:color w:val="auto"/>
          <w:sz w:val="24"/>
        </w:rPr>
        <w:fldChar w:fldCharType="end"/>
      </w:r>
      <w:r w:rsidR="001E110C" w:rsidRPr="00E4719B">
        <w:rPr>
          <w:rFonts w:ascii="標楷體" w:eastAsia="標楷體" w:hAnsi="標楷體"/>
          <w:b w:val="0"/>
          <w:color w:val="auto"/>
          <w:sz w:val="24"/>
        </w:rPr>
        <w:t xml:space="preserve"> 傷後體能調整與準備返回運動場之訓</w:t>
      </w:r>
      <w:r w:rsidR="001E110C" w:rsidRPr="00E4719B">
        <w:rPr>
          <w:rFonts w:ascii="標楷體" w:eastAsia="標楷體" w:hAnsi="標楷體" w:hint="eastAsia"/>
          <w:b w:val="0"/>
          <w:color w:val="auto"/>
          <w:sz w:val="24"/>
        </w:rPr>
        <w:t>練。</w:t>
      </w:r>
    </w:p>
    <w:p w14:paraId="7FF99327" w14:textId="77777777" w:rsidR="001E110C" w:rsidRPr="00E4719B" w:rsidRDefault="00454ED7" w:rsidP="00454ED7">
      <w:pPr>
        <w:tabs>
          <w:tab w:val="left" w:pos="567"/>
        </w:tabs>
        <w:rPr>
          <w:rFonts w:ascii="標楷體" w:eastAsia="標楷體" w:hAnsi="標楷體"/>
          <w:b w:val="0"/>
          <w:color w:val="auto"/>
          <w:sz w:val="24"/>
        </w:rPr>
      </w:pPr>
      <w:r w:rsidRPr="00E4719B">
        <w:rPr>
          <w:rFonts w:ascii="標楷體" w:eastAsia="標楷體" w:hAnsi="標楷體" w:hint="eastAsia"/>
          <w:b w:val="0"/>
          <w:color w:val="auto"/>
          <w:sz w:val="24"/>
        </w:rPr>
        <w:t>（四）</w:t>
      </w:r>
      <w:r w:rsidR="001E110C" w:rsidRPr="00E4719B">
        <w:rPr>
          <w:rFonts w:ascii="標楷體" w:eastAsia="標楷體" w:hAnsi="標楷體" w:hint="eastAsia"/>
          <w:b w:val="0"/>
          <w:color w:val="auto"/>
          <w:sz w:val="24"/>
        </w:rPr>
        <w:t>運動傷害防護實習生協助情形</w:t>
      </w:r>
    </w:p>
    <w:p w14:paraId="248F38DA" w14:textId="77777777" w:rsidR="00AF334B" w:rsidRPr="00E4719B" w:rsidRDefault="00AF334B" w:rsidP="00AF334B">
      <w:pPr>
        <w:rPr>
          <w:rFonts w:ascii="標楷體" w:eastAsia="標楷體" w:hAnsi="標楷體" w:hint="eastAsia"/>
          <w:b w:val="0"/>
          <w:color w:val="auto"/>
          <w:sz w:val="24"/>
        </w:rPr>
      </w:pPr>
    </w:p>
    <w:p w14:paraId="2584DC70" w14:textId="77777777" w:rsidR="00AF334B" w:rsidRPr="00E4719B" w:rsidRDefault="00AF334B" w:rsidP="00AF334B">
      <w:pPr>
        <w:rPr>
          <w:rFonts w:ascii="標楷體" w:eastAsia="標楷體" w:hAnsi="標楷體" w:hint="eastAsia"/>
          <w:b w:val="0"/>
          <w:color w:val="auto"/>
          <w:sz w:val="24"/>
        </w:rPr>
      </w:pPr>
      <w:r w:rsidRPr="00E4719B">
        <w:rPr>
          <w:rFonts w:ascii="標楷體" w:eastAsia="標楷體" w:hAnsi="標楷體" w:hint="eastAsia"/>
          <w:b w:val="0"/>
          <w:color w:val="auto"/>
          <w:sz w:val="24"/>
        </w:rPr>
        <w:t>數據呈現:</w:t>
      </w:r>
    </w:p>
    <w:p w14:paraId="750974F9" w14:textId="77777777" w:rsidR="00AF334B" w:rsidRPr="00E4719B" w:rsidRDefault="00AF334B" w:rsidP="00AF334B">
      <w:pPr>
        <w:rPr>
          <w:rFonts w:ascii="標楷體" w:eastAsia="標楷體" w:hAnsi="標楷體" w:hint="eastAsia"/>
          <w:b w:val="0"/>
          <w:color w:val="auto"/>
          <w:sz w:val="24"/>
        </w:rPr>
      </w:pPr>
      <w:r w:rsidRPr="00E4719B">
        <w:rPr>
          <w:rFonts w:ascii="標楷體" w:eastAsia="標楷體" w:hAnsi="標楷體" w:hint="eastAsia"/>
          <w:b w:val="0"/>
          <w:color w:val="auto"/>
          <w:sz w:val="24"/>
        </w:rPr>
        <w:t>1.每月每隊處理人次(區分例行保養與傷後處理、新舊傷)</w:t>
      </w:r>
    </w:p>
    <w:p w14:paraId="06D96ED2" w14:textId="77777777" w:rsidR="00AF334B" w:rsidRPr="00E4719B" w:rsidRDefault="00AF334B" w:rsidP="00AF334B">
      <w:pPr>
        <w:rPr>
          <w:rFonts w:ascii="標楷體" w:eastAsia="標楷體" w:hAnsi="標楷體" w:hint="eastAsia"/>
          <w:b w:val="0"/>
          <w:color w:val="auto"/>
          <w:sz w:val="24"/>
        </w:rPr>
      </w:pPr>
      <w:r w:rsidRPr="00E4719B">
        <w:rPr>
          <w:rFonts w:ascii="標楷體" w:eastAsia="標楷體" w:hAnsi="標楷體" w:hint="eastAsia"/>
          <w:b w:val="0"/>
          <w:color w:val="auto"/>
          <w:sz w:val="24"/>
        </w:rPr>
        <w:t>2.每月每隊處理方式(貼紮、冰敷、冰水療、伸展、放鬆、肌力訓練、衛教...)</w:t>
      </w:r>
    </w:p>
    <w:p w14:paraId="5E7D133A" w14:textId="77777777" w:rsidR="00AF334B" w:rsidRPr="00E4719B" w:rsidRDefault="00AF334B" w:rsidP="00AF334B">
      <w:pPr>
        <w:rPr>
          <w:rFonts w:ascii="標楷體" w:eastAsia="標楷體" w:hAnsi="標楷體" w:hint="eastAsia"/>
          <w:b w:val="0"/>
          <w:color w:val="auto"/>
          <w:sz w:val="24"/>
        </w:rPr>
      </w:pPr>
      <w:r w:rsidRPr="00E4719B">
        <w:rPr>
          <w:rFonts w:ascii="標楷體" w:eastAsia="標楷體" w:hAnsi="標楷體" w:hint="eastAsia"/>
          <w:b w:val="0"/>
          <w:color w:val="auto"/>
          <w:sz w:val="24"/>
        </w:rPr>
        <w:t>3.每月每隊處理部位(投、頸、肩、肘、腕、髖、膝、踝...)</w:t>
      </w:r>
    </w:p>
    <w:p w14:paraId="7F5786F6" w14:textId="77777777" w:rsidR="00AF334B" w:rsidRPr="00E4719B" w:rsidRDefault="0052679C" w:rsidP="00AF334B">
      <w:pPr>
        <w:rPr>
          <w:rFonts w:ascii="標楷體" w:eastAsia="標楷體" w:hAnsi="標楷體" w:hint="eastAsia"/>
          <w:b w:val="0"/>
          <w:color w:val="auto"/>
          <w:sz w:val="24"/>
        </w:rPr>
      </w:pPr>
      <w:r w:rsidRPr="00E4719B">
        <w:rPr>
          <w:rFonts w:ascii="標楷體" w:eastAsia="標楷體" w:hAnsi="標楷體" w:hint="eastAsia"/>
          <w:b w:val="0"/>
          <w:color w:val="auto"/>
          <w:sz w:val="24"/>
        </w:rPr>
        <w:t>*</w:t>
      </w:r>
      <w:r w:rsidR="00AF334B" w:rsidRPr="00E4719B">
        <w:rPr>
          <w:rFonts w:ascii="標楷體" w:eastAsia="標楷體" w:hAnsi="標楷體" w:hint="eastAsia"/>
          <w:b w:val="0"/>
          <w:color w:val="auto"/>
          <w:sz w:val="24"/>
        </w:rPr>
        <w:t>各項數據</w:t>
      </w:r>
      <w:r w:rsidRPr="00E4719B">
        <w:rPr>
          <w:rFonts w:ascii="標楷體" w:eastAsia="標楷體" w:hAnsi="標楷體" w:hint="eastAsia"/>
          <w:b w:val="0"/>
          <w:color w:val="auto"/>
          <w:sz w:val="24"/>
        </w:rPr>
        <w:t>以圖表呈現並</w:t>
      </w:r>
      <w:r w:rsidR="00AF334B" w:rsidRPr="00E4719B">
        <w:rPr>
          <w:rFonts w:ascii="標楷體" w:eastAsia="標楷體" w:hAnsi="標楷體" w:hint="eastAsia"/>
          <w:b w:val="0"/>
          <w:color w:val="auto"/>
          <w:sz w:val="24"/>
        </w:rPr>
        <w:t>附上敘述與備註</w:t>
      </w:r>
    </w:p>
    <w:p w14:paraId="5BE184F9" w14:textId="77777777" w:rsidR="00AF334B" w:rsidRPr="00E4719B" w:rsidRDefault="00AF334B" w:rsidP="00AF334B">
      <w:pPr>
        <w:rPr>
          <w:rFonts w:ascii="標楷體" w:eastAsia="標楷體" w:hAnsi="標楷體" w:hint="eastAsia"/>
          <w:b w:val="0"/>
          <w:color w:val="auto"/>
          <w:sz w:val="24"/>
        </w:rPr>
      </w:pPr>
      <w:r w:rsidRPr="00E4719B">
        <w:rPr>
          <w:rFonts w:ascii="標楷體" w:eastAsia="標楷體" w:hAnsi="標楷體" w:hint="eastAsia"/>
          <w:b w:val="0"/>
          <w:color w:val="auto"/>
          <w:sz w:val="24"/>
        </w:rPr>
        <w:t>e.g.1.人數較其他月份暴增或銳減是因為賽季關係、與同期比較受傷率變化...</w:t>
      </w:r>
    </w:p>
    <w:p w14:paraId="75B73D2A" w14:textId="77777777" w:rsidR="00AF334B" w:rsidRPr="00E4719B" w:rsidRDefault="00AF334B" w:rsidP="00AF334B">
      <w:pPr>
        <w:ind w:leftChars="200" w:left="561"/>
        <w:rPr>
          <w:rFonts w:ascii="標楷體" w:eastAsia="標楷體" w:hAnsi="標楷體" w:hint="eastAsia"/>
          <w:b w:val="0"/>
          <w:color w:val="auto"/>
          <w:sz w:val="24"/>
        </w:rPr>
      </w:pPr>
      <w:r w:rsidRPr="00E4719B">
        <w:rPr>
          <w:rFonts w:ascii="標楷體" w:eastAsia="標楷體" w:hAnsi="標楷體" w:hint="eastAsia"/>
          <w:b w:val="0"/>
          <w:color w:val="auto"/>
          <w:sz w:val="24"/>
        </w:rPr>
        <w:t>2.貼布使用需求、選手防護觀念的轉變(被動轉成主動)...</w:t>
      </w:r>
    </w:p>
    <w:p w14:paraId="11B26601" w14:textId="77777777" w:rsidR="00AF334B" w:rsidRPr="00E4719B" w:rsidRDefault="00AF334B" w:rsidP="00AF334B">
      <w:pPr>
        <w:ind w:leftChars="200" w:left="561"/>
        <w:rPr>
          <w:rFonts w:ascii="標楷體" w:eastAsia="標楷體" w:hAnsi="標楷體"/>
          <w:b w:val="0"/>
          <w:color w:val="auto"/>
          <w:sz w:val="24"/>
        </w:rPr>
      </w:pPr>
      <w:r w:rsidRPr="00E4719B">
        <w:rPr>
          <w:rFonts w:ascii="標楷體" w:eastAsia="標楷體" w:hAnsi="標楷體" w:hint="eastAsia"/>
          <w:b w:val="0"/>
          <w:color w:val="auto"/>
          <w:sz w:val="24"/>
        </w:rPr>
        <w:t>3.各隊常見傷害分析，如何預防與改善</w:t>
      </w:r>
    </w:p>
    <w:p w14:paraId="03FFDDA7" w14:textId="77777777" w:rsidR="001E110C" w:rsidRPr="00E4719B" w:rsidRDefault="001E110C" w:rsidP="001E110C">
      <w:pPr>
        <w:rPr>
          <w:rFonts w:ascii="標楷體" w:eastAsia="標楷體" w:hAnsi="標楷體"/>
          <w:b w:val="0"/>
          <w:color w:val="auto"/>
          <w:sz w:val="24"/>
        </w:rPr>
      </w:pPr>
      <w:r w:rsidRPr="00E4719B">
        <w:rPr>
          <w:rFonts w:ascii="標楷體" w:eastAsia="標楷體" w:hAnsi="標楷體" w:hint="eastAsia"/>
          <w:b w:val="0"/>
          <w:color w:val="auto"/>
          <w:sz w:val="24"/>
        </w:rPr>
        <w:lastRenderedPageBreak/>
        <w:t>二、策略二</w:t>
      </w:r>
      <w:r w:rsidRPr="00E4719B">
        <w:rPr>
          <w:rFonts w:ascii="標楷體" w:eastAsia="標楷體" w:hAnsi="標楷體"/>
          <w:b w:val="0"/>
          <w:color w:val="auto"/>
          <w:sz w:val="24"/>
        </w:rPr>
        <w:t xml:space="preserve"> 區域醫</w:t>
      </w:r>
      <w:r w:rsidRPr="00E4719B">
        <w:rPr>
          <w:rFonts w:ascii="標楷體" w:eastAsia="標楷體" w:hAnsi="標楷體" w:hint="eastAsia"/>
          <w:b w:val="0"/>
          <w:color w:val="auto"/>
          <w:sz w:val="24"/>
        </w:rPr>
        <w:t>療服務網建置</w:t>
      </w:r>
    </w:p>
    <w:p w14:paraId="09E7065F" w14:textId="77777777" w:rsidR="001E110C" w:rsidRPr="00E4719B" w:rsidRDefault="001E110C" w:rsidP="0033457E">
      <w:pPr>
        <w:ind w:leftChars="50" w:left="140"/>
        <w:rPr>
          <w:rFonts w:ascii="標楷體" w:eastAsia="標楷體" w:hAnsi="標楷體"/>
          <w:b w:val="0"/>
          <w:color w:val="auto"/>
          <w:sz w:val="24"/>
        </w:rPr>
      </w:pPr>
      <w:r w:rsidRPr="00E4719B">
        <w:rPr>
          <w:rFonts w:ascii="標楷體" w:eastAsia="標楷體" w:hAnsi="標楷體" w:hint="eastAsia"/>
          <w:b w:val="0"/>
          <w:color w:val="auto"/>
          <w:sz w:val="24"/>
        </w:rPr>
        <w:t>（一）</w:t>
      </w:r>
      <w:r w:rsidR="00253E35" w:rsidRPr="00E4719B">
        <w:rPr>
          <w:rFonts w:ascii="標楷體" w:eastAsia="標楷體" w:hAnsi="標楷體" w:hint="eastAsia"/>
          <w:b w:val="0"/>
          <w:color w:val="auto"/>
          <w:sz w:val="24"/>
        </w:rPr>
        <w:t>分層後送醫療體系(</w:t>
      </w:r>
      <w:r w:rsidR="004D41DD" w:rsidRPr="00E4719B">
        <w:rPr>
          <w:rFonts w:ascii="標楷體" w:eastAsia="標楷體" w:hAnsi="標楷體" w:hint="eastAsia"/>
          <w:b w:val="0"/>
          <w:color w:val="auto"/>
          <w:sz w:val="24"/>
        </w:rPr>
        <w:t>依</w:t>
      </w:r>
      <w:r w:rsidR="00253E35" w:rsidRPr="00E4719B">
        <w:rPr>
          <w:rFonts w:ascii="標楷體" w:eastAsia="標楷體" w:hAnsi="標楷體" w:hint="eastAsia"/>
          <w:b w:val="0"/>
          <w:color w:val="auto"/>
          <w:sz w:val="24"/>
        </w:rPr>
        <w:t>輕重傷害)</w:t>
      </w:r>
    </w:p>
    <w:p w14:paraId="7EEC0E8C" w14:textId="77777777" w:rsidR="001E110C" w:rsidRPr="00E4719B" w:rsidRDefault="001E110C" w:rsidP="0033457E">
      <w:pPr>
        <w:ind w:leftChars="50" w:left="140"/>
        <w:rPr>
          <w:rFonts w:ascii="標楷體" w:eastAsia="標楷體" w:hAnsi="標楷體"/>
          <w:b w:val="0"/>
          <w:color w:val="auto"/>
          <w:sz w:val="24"/>
        </w:rPr>
      </w:pPr>
      <w:r w:rsidRPr="00E4719B">
        <w:rPr>
          <w:rFonts w:ascii="標楷體" w:eastAsia="標楷體" w:hAnsi="標楷體" w:hint="eastAsia"/>
          <w:b w:val="0"/>
          <w:color w:val="auto"/>
          <w:sz w:val="24"/>
        </w:rPr>
        <w:t>（二）</w:t>
      </w:r>
      <w:r w:rsidR="00253E35" w:rsidRPr="00E4719B">
        <w:rPr>
          <w:rFonts w:ascii="標楷體" w:eastAsia="標楷體" w:hAnsi="標楷體" w:hint="eastAsia"/>
          <w:b w:val="0"/>
          <w:color w:val="auto"/>
          <w:sz w:val="24"/>
        </w:rPr>
        <w:t>常去醫療院所與合作</w:t>
      </w:r>
      <w:r w:rsidR="00253E35" w:rsidRPr="00E4719B">
        <w:rPr>
          <w:rFonts w:ascii="標楷體" w:eastAsia="標楷體" w:hAnsi="標楷體"/>
          <w:b w:val="0"/>
          <w:color w:val="auto"/>
          <w:sz w:val="24"/>
        </w:rPr>
        <w:t>醫師</w:t>
      </w:r>
    </w:p>
    <w:p w14:paraId="40F71F39" w14:textId="77777777" w:rsidR="001E110C" w:rsidRPr="00E4719B" w:rsidRDefault="001E110C" w:rsidP="0033457E">
      <w:pPr>
        <w:ind w:leftChars="50" w:left="140"/>
        <w:rPr>
          <w:rFonts w:ascii="標楷體" w:eastAsia="標楷體" w:hAnsi="標楷體" w:hint="eastAsia"/>
          <w:b w:val="0"/>
          <w:color w:val="auto"/>
          <w:sz w:val="24"/>
        </w:rPr>
      </w:pPr>
      <w:r w:rsidRPr="00E4719B">
        <w:rPr>
          <w:rFonts w:ascii="標楷體" w:eastAsia="標楷體" w:hAnsi="標楷體" w:hint="eastAsia"/>
          <w:b w:val="0"/>
          <w:color w:val="auto"/>
          <w:sz w:val="24"/>
        </w:rPr>
        <w:t>（三）</w:t>
      </w:r>
      <w:r w:rsidR="00253E35" w:rsidRPr="00E4719B">
        <w:rPr>
          <w:rFonts w:ascii="標楷體" w:eastAsia="標楷體" w:hAnsi="標楷體" w:hint="eastAsia"/>
          <w:b w:val="0"/>
          <w:color w:val="auto"/>
          <w:sz w:val="24"/>
        </w:rPr>
        <w:t>學生於上課時間就醫的校內流程、使用表單</w:t>
      </w:r>
    </w:p>
    <w:p w14:paraId="6375AC0A" w14:textId="77777777" w:rsidR="00253E35" w:rsidRPr="00E4719B" w:rsidRDefault="00253E35" w:rsidP="001E110C">
      <w:pPr>
        <w:rPr>
          <w:rFonts w:ascii="標楷體" w:eastAsia="標楷體" w:hAnsi="標楷體" w:hint="eastAsia"/>
          <w:b w:val="0"/>
          <w:color w:val="auto"/>
          <w:sz w:val="24"/>
        </w:rPr>
      </w:pPr>
    </w:p>
    <w:p w14:paraId="3455EFC6" w14:textId="77777777" w:rsidR="00504C2A" w:rsidRPr="00E4719B" w:rsidRDefault="001E110C" w:rsidP="001E110C">
      <w:pPr>
        <w:rPr>
          <w:rFonts w:ascii="標楷體" w:eastAsia="標楷體" w:hAnsi="標楷體" w:hint="eastAsia"/>
          <w:b w:val="0"/>
          <w:color w:val="auto"/>
          <w:sz w:val="24"/>
        </w:rPr>
      </w:pPr>
      <w:r w:rsidRPr="00E4719B">
        <w:rPr>
          <w:rFonts w:ascii="標楷體" w:eastAsia="標楷體" w:hAnsi="標楷體" w:hint="eastAsia"/>
          <w:b w:val="0"/>
          <w:color w:val="auto"/>
          <w:sz w:val="24"/>
        </w:rPr>
        <w:t>三、策略三</w:t>
      </w:r>
      <w:r w:rsidRPr="00E4719B">
        <w:rPr>
          <w:rFonts w:ascii="標楷體" w:eastAsia="標楷體" w:hAnsi="標楷體"/>
          <w:b w:val="0"/>
          <w:color w:val="auto"/>
          <w:sz w:val="24"/>
        </w:rPr>
        <w:t xml:space="preserve"> 運動防護教育</w:t>
      </w:r>
    </w:p>
    <w:p w14:paraId="5FDC473C" w14:textId="77777777" w:rsidR="001E110C" w:rsidRPr="00E4719B" w:rsidRDefault="001E110C" w:rsidP="0033457E">
      <w:pPr>
        <w:ind w:leftChars="50" w:left="140"/>
        <w:rPr>
          <w:rFonts w:ascii="標楷體" w:eastAsia="標楷體" w:hAnsi="標楷體"/>
          <w:b w:val="0"/>
          <w:color w:val="auto"/>
          <w:sz w:val="24"/>
        </w:rPr>
      </w:pPr>
      <w:r w:rsidRPr="00E4719B">
        <w:rPr>
          <w:rFonts w:ascii="標楷體" w:eastAsia="標楷體" w:hAnsi="標楷體" w:hint="eastAsia"/>
          <w:b w:val="0"/>
          <w:color w:val="auto"/>
          <w:sz w:val="24"/>
        </w:rPr>
        <w:t>（一）運動防護教育講座</w:t>
      </w:r>
      <w:r w:rsidR="003C3E4A" w:rsidRPr="00E4719B">
        <w:rPr>
          <w:rFonts w:ascii="標楷體" w:eastAsia="標楷體" w:hAnsi="標楷體" w:hint="eastAsia"/>
          <w:b w:val="0"/>
          <w:color w:val="auto"/>
          <w:sz w:val="24"/>
        </w:rPr>
        <w:t>(輔導中心對主聘學校、防護員對巡迴學校)</w:t>
      </w:r>
    </w:p>
    <w:p w14:paraId="20A5AD81" w14:textId="77777777" w:rsidR="00504C2A" w:rsidRPr="00E4719B" w:rsidRDefault="00504C2A" w:rsidP="0033457E">
      <w:pPr>
        <w:ind w:leftChars="50" w:left="140"/>
        <w:rPr>
          <w:rFonts w:ascii="標楷體" w:eastAsia="標楷體" w:hAnsi="標楷體"/>
          <w:b w:val="0"/>
          <w:color w:val="auto"/>
          <w:sz w:val="24"/>
        </w:rPr>
      </w:pPr>
      <w:r w:rsidRPr="00E4719B">
        <w:rPr>
          <w:rFonts w:ascii="標楷體" w:eastAsia="標楷體" w:hAnsi="標楷體" w:hint="eastAsia"/>
          <w:b w:val="0"/>
          <w:color w:val="auto"/>
          <w:sz w:val="24"/>
        </w:rPr>
        <w:t>（二）各隊之運動防護教育</w:t>
      </w:r>
      <w:r w:rsidRPr="00E4719B">
        <w:rPr>
          <w:rFonts w:ascii="標楷體" w:eastAsia="標楷體" w:hAnsi="標楷體"/>
          <w:b w:val="0"/>
          <w:color w:val="auto"/>
          <w:sz w:val="24"/>
        </w:rPr>
        <w:t>-與教練協調時間</w:t>
      </w:r>
    </w:p>
    <w:p w14:paraId="0EFDE623" w14:textId="77777777" w:rsidR="00504C2A" w:rsidRPr="00E4719B" w:rsidRDefault="00504C2A" w:rsidP="0033457E">
      <w:pPr>
        <w:ind w:leftChars="50" w:left="140"/>
        <w:rPr>
          <w:rFonts w:ascii="標楷體" w:eastAsia="標楷體" w:hAnsi="標楷體"/>
          <w:b w:val="0"/>
          <w:color w:val="auto"/>
          <w:sz w:val="24"/>
        </w:rPr>
      </w:pPr>
      <w:r w:rsidRPr="00E4719B">
        <w:rPr>
          <w:rFonts w:ascii="標楷體" w:eastAsia="標楷體" w:hAnsi="標楷體" w:hint="eastAsia"/>
          <w:b w:val="0"/>
          <w:color w:val="auto"/>
          <w:sz w:val="24"/>
        </w:rPr>
        <w:t>（三）建立傷害防護社團</w:t>
      </w:r>
      <w:r w:rsidR="003C3E4A" w:rsidRPr="00E4719B">
        <w:rPr>
          <w:rFonts w:ascii="標楷體" w:eastAsia="標楷體" w:hAnsi="標楷體" w:hint="eastAsia"/>
          <w:b w:val="0"/>
          <w:color w:val="auto"/>
          <w:sz w:val="24"/>
        </w:rPr>
        <w:t>(對象、人數、課程內容大綱...)</w:t>
      </w:r>
    </w:p>
    <w:p w14:paraId="3D729000" w14:textId="77777777" w:rsidR="001E110C" w:rsidRPr="00E4719B" w:rsidRDefault="003C3E4A" w:rsidP="00504C2A">
      <w:pPr>
        <w:rPr>
          <w:rFonts w:ascii="標楷體" w:eastAsia="標楷體" w:hAnsi="標楷體" w:hint="eastAsia"/>
          <w:b w:val="0"/>
          <w:color w:val="auto"/>
          <w:sz w:val="24"/>
        </w:rPr>
      </w:pPr>
      <w:r w:rsidRPr="00E4719B">
        <w:rPr>
          <w:rFonts w:ascii="標楷體" w:eastAsia="標楷體" w:hAnsi="標楷體" w:hint="eastAsia"/>
          <w:b w:val="0"/>
          <w:color w:val="auto"/>
          <w:sz w:val="24"/>
        </w:rPr>
        <w:t>*整理活動總表</w:t>
      </w:r>
    </w:p>
    <w:p w14:paraId="6F0B2E2F" w14:textId="77777777" w:rsidR="00AF334B" w:rsidRPr="00E4719B" w:rsidRDefault="00AF334B" w:rsidP="001E110C">
      <w:pPr>
        <w:rPr>
          <w:rFonts w:ascii="標楷體" w:eastAsia="標楷體" w:hAnsi="標楷體"/>
          <w:b w:val="0"/>
          <w:color w:val="auto"/>
          <w:sz w:val="24"/>
        </w:rPr>
      </w:pPr>
    </w:p>
    <w:p w14:paraId="1AF7A747" w14:textId="77777777" w:rsidR="001E110C" w:rsidRPr="00E4719B" w:rsidRDefault="001E110C" w:rsidP="001E110C">
      <w:pPr>
        <w:rPr>
          <w:rFonts w:ascii="標楷體" w:eastAsia="標楷體" w:hAnsi="標楷體"/>
          <w:b w:val="0"/>
          <w:color w:val="auto"/>
          <w:sz w:val="24"/>
        </w:rPr>
      </w:pPr>
    </w:p>
    <w:p w14:paraId="29D91F58" w14:textId="77777777" w:rsidR="001E110C" w:rsidRPr="00E4719B" w:rsidRDefault="00504C2A" w:rsidP="001E110C">
      <w:pPr>
        <w:rPr>
          <w:rFonts w:ascii="標楷體" w:eastAsia="標楷體" w:hAnsi="標楷體"/>
          <w:b w:val="0"/>
          <w:color w:val="auto"/>
          <w:sz w:val="24"/>
        </w:rPr>
      </w:pPr>
      <w:r w:rsidRPr="00E4719B">
        <w:rPr>
          <w:rFonts w:ascii="標楷體" w:eastAsia="標楷體" w:hAnsi="標楷體" w:hint="eastAsia"/>
          <w:b w:val="0"/>
          <w:color w:val="auto"/>
          <w:sz w:val="24"/>
        </w:rPr>
        <w:t>拾貳</w:t>
      </w:r>
      <w:r w:rsidR="001E110C" w:rsidRPr="00E4719B">
        <w:rPr>
          <w:rFonts w:ascii="標楷體" w:eastAsia="標楷體" w:hAnsi="標楷體" w:hint="eastAsia"/>
          <w:b w:val="0"/>
          <w:color w:val="auto"/>
          <w:sz w:val="24"/>
        </w:rPr>
        <w:t>、執行困難點及解決策略方式</w:t>
      </w:r>
    </w:p>
    <w:p w14:paraId="09943090" w14:textId="77777777" w:rsidR="001E110C" w:rsidRPr="00E4719B" w:rsidRDefault="00AF334B" w:rsidP="00504C2A">
      <w:pPr>
        <w:rPr>
          <w:rFonts w:ascii="標楷體" w:eastAsia="標楷體" w:hAnsi="標楷體"/>
          <w:b w:val="0"/>
          <w:color w:val="auto"/>
          <w:sz w:val="24"/>
        </w:rPr>
      </w:pPr>
      <w:r w:rsidRPr="00E4719B">
        <w:rPr>
          <w:rFonts w:ascii="標楷體" w:eastAsia="標楷體" w:hAnsi="標楷體" w:hint="eastAsia"/>
          <w:b w:val="0"/>
          <w:color w:val="auto"/>
          <w:sz w:val="24"/>
        </w:rPr>
        <w:t>e.g.一</w:t>
      </w:r>
      <w:r w:rsidR="001E110C" w:rsidRPr="00E4719B">
        <w:rPr>
          <w:rFonts w:ascii="標楷體" w:eastAsia="標楷體" w:hAnsi="標楷體" w:hint="eastAsia"/>
          <w:b w:val="0"/>
          <w:color w:val="auto"/>
          <w:sz w:val="24"/>
        </w:rPr>
        <w:t>、陪同選手至高雄醫學大學附設中和紀念醫院就醫</w:t>
      </w:r>
    </w:p>
    <w:p w14:paraId="1517C3A1" w14:textId="77777777" w:rsidR="001E110C" w:rsidRPr="00E4719B" w:rsidRDefault="001E110C" w:rsidP="0033457E">
      <w:pPr>
        <w:ind w:leftChars="151" w:left="1131" w:hangingChars="295" w:hanging="708"/>
        <w:rPr>
          <w:rFonts w:ascii="標楷體" w:eastAsia="標楷體" w:hAnsi="標楷體"/>
          <w:b w:val="0"/>
          <w:color w:val="auto"/>
          <w:sz w:val="24"/>
        </w:rPr>
      </w:pPr>
      <w:r w:rsidRPr="00E4719B">
        <w:rPr>
          <w:rFonts w:ascii="標楷體" w:eastAsia="標楷體" w:hAnsi="標楷體" w:hint="eastAsia"/>
          <w:b w:val="0"/>
          <w:color w:val="auto"/>
          <w:sz w:val="24"/>
        </w:rPr>
        <w:t>（一）問題：分層後送醫療體系，目前受傷較嚴重之選手，於臺東就醫後，轉赴高雄醫學大學附設中和紀念醫院進一步就診，囿於高雄醫學大學附設中和紀念醫院與本校國立臺東大學附屬體育高級中學距離較遠，且差旅費用有限，因此除第一次學生就診時由防護員陪同前往，後續復診及開刀無法每次都由防護員陪同。</w:t>
      </w:r>
    </w:p>
    <w:p w14:paraId="4BB8BD9F" w14:textId="77777777" w:rsidR="001E110C" w:rsidRPr="00E4719B" w:rsidRDefault="001E110C" w:rsidP="0033457E">
      <w:pPr>
        <w:ind w:leftChars="151" w:left="1131" w:hangingChars="295" w:hanging="708"/>
        <w:rPr>
          <w:rFonts w:ascii="標楷體" w:eastAsia="標楷體" w:hAnsi="標楷體"/>
          <w:b w:val="0"/>
          <w:color w:val="auto"/>
          <w:sz w:val="24"/>
        </w:rPr>
      </w:pPr>
      <w:r w:rsidRPr="00E4719B">
        <w:rPr>
          <w:rFonts w:ascii="標楷體" w:eastAsia="標楷體" w:hAnsi="標楷體" w:hint="eastAsia"/>
          <w:b w:val="0"/>
          <w:color w:val="auto"/>
          <w:sz w:val="24"/>
        </w:rPr>
        <w:t>（二）策略：已與高醫建立醫療院所與區域巡迴運動傷害防護員之分工合作模式與標準作業流程，提供優先掛號、診療等特約快速診治服務，免除掛號與候診時間。且於防護員無法前往時由輔導學校之本案專案助理及實習生於高雄當地協助陪同就醫，並回覆醫生交代事項給本校防護員，以利後續之傷害處理。</w:t>
      </w:r>
    </w:p>
    <w:p w14:paraId="094F5734" w14:textId="77777777" w:rsidR="001E110C" w:rsidRPr="00E4719B" w:rsidRDefault="001E110C" w:rsidP="001E110C">
      <w:pPr>
        <w:rPr>
          <w:rFonts w:ascii="標楷體" w:eastAsia="標楷體" w:hAnsi="標楷體"/>
          <w:b w:val="0"/>
          <w:color w:val="auto"/>
          <w:sz w:val="24"/>
        </w:rPr>
      </w:pPr>
    </w:p>
    <w:p w14:paraId="43D12295" w14:textId="77777777" w:rsidR="001E110C" w:rsidRPr="00E4719B" w:rsidRDefault="00504C2A" w:rsidP="001E110C">
      <w:pPr>
        <w:rPr>
          <w:rFonts w:ascii="標楷體" w:eastAsia="標楷體" w:hAnsi="標楷體"/>
          <w:b w:val="0"/>
          <w:color w:val="auto"/>
          <w:sz w:val="24"/>
        </w:rPr>
      </w:pPr>
      <w:r w:rsidRPr="00E4719B">
        <w:rPr>
          <w:rFonts w:ascii="標楷體" w:eastAsia="標楷體" w:hAnsi="標楷體" w:hint="eastAsia"/>
          <w:b w:val="0"/>
          <w:color w:val="auto"/>
          <w:sz w:val="24"/>
        </w:rPr>
        <w:t>拾叁</w:t>
      </w:r>
      <w:r w:rsidR="001E110C" w:rsidRPr="00E4719B">
        <w:rPr>
          <w:rFonts w:ascii="標楷體" w:eastAsia="標楷體" w:hAnsi="標楷體" w:hint="eastAsia"/>
          <w:b w:val="0"/>
          <w:color w:val="auto"/>
          <w:sz w:val="24"/>
        </w:rPr>
        <w:t>、綜合評述</w:t>
      </w:r>
    </w:p>
    <w:p w14:paraId="49288CEA" w14:textId="77777777" w:rsidR="00E13733" w:rsidRPr="00E4719B" w:rsidRDefault="00E13733" w:rsidP="0033457E">
      <w:pPr>
        <w:ind w:leftChars="101" w:left="283"/>
        <w:rPr>
          <w:rFonts w:ascii="標楷體" w:eastAsia="標楷體" w:hAnsi="標楷體"/>
          <w:b w:val="0"/>
          <w:color w:val="auto"/>
          <w:sz w:val="24"/>
        </w:rPr>
      </w:pPr>
      <w:r w:rsidRPr="00E4719B">
        <w:rPr>
          <w:rFonts w:ascii="標楷體" w:eastAsia="標楷體" w:hAnsi="標楷體" w:hint="eastAsia"/>
          <w:b w:val="0"/>
          <w:color w:val="auto"/>
          <w:sz w:val="24"/>
        </w:rPr>
        <w:t>一、藉由本計畫經費添購相關</w:t>
      </w:r>
      <w:r w:rsidRPr="00E4719B">
        <w:rPr>
          <w:rFonts w:ascii="標楷體" w:eastAsia="標楷體" w:hAnsi="標楷體"/>
          <w:b w:val="0"/>
          <w:color w:val="auto"/>
          <w:sz w:val="24"/>
        </w:rPr>
        <w:t>設備，使運動傷害防護室之規劃及運作</w:t>
      </w:r>
      <w:r w:rsidRPr="00E4719B">
        <w:rPr>
          <w:rFonts w:ascii="標楷體" w:eastAsia="標楷體" w:hAnsi="標楷體" w:hint="eastAsia"/>
          <w:b w:val="0"/>
          <w:color w:val="auto"/>
          <w:sz w:val="24"/>
        </w:rPr>
        <w:t>更完善。</w:t>
      </w:r>
    </w:p>
    <w:p w14:paraId="33B2BE3B" w14:textId="77777777" w:rsidR="00E13733" w:rsidRPr="00E4719B" w:rsidRDefault="00E13733" w:rsidP="0033457E">
      <w:pPr>
        <w:ind w:leftChars="102" w:left="711" w:hangingChars="177" w:hanging="425"/>
        <w:rPr>
          <w:rFonts w:ascii="標楷體" w:eastAsia="標楷體" w:hAnsi="標楷體"/>
          <w:b w:val="0"/>
          <w:color w:val="auto"/>
          <w:sz w:val="24"/>
        </w:rPr>
      </w:pPr>
      <w:r w:rsidRPr="00E4719B">
        <w:rPr>
          <w:rFonts w:ascii="標楷體" w:eastAsia="標楷體" w:hAnsi="標楷體" w:hint="eastAsia"/>
          <w:b w:val="0"/>
          <w:color w:val="auto"/>
          <w:sz w:val="24"/>
        </w:rPr>
        <w:t>二、因本校位於臺東市郊區路途較遠，學生人數眾多，個別就醫求診不便，已規劃建立訓練期間之傷害通報與緊急應變計畫及洽談特約醫療院所，讓選手能依傷害程度，有效且快速安排就醫與後續醫療照護及復健。</w:t>
      </w:r>
    </w:p>
    <w:p w14:paraId="6B38B360" w14:textId="77777777" w:rsidR="001E110C" w:rsidRPr="00E4719B" w:rsidRDefault="00E13733" w:rsidP="0033457E">
      <w:pPr>
        <w:ind w:leftChars="102" w:left="711" w:hangingChars="177" w:hanging="425"/>
        <w:rPr>
          <w:rFonts w:ascii="標楷體" w:eastAsia="標楷體" w:hAnsi="標楷體"/>
          <w:b w:val="0"/>
          <w:color w:val="auto"/>
          <w:sz w:val="24"/>
        </w:rPr>
      </w:pPr>
      <w:r w:rsidRPr="00E4719B">
        <w:rPr>
          <w:rFonts w:ascii="標楷體" w:eastAsia="標楷體" w:hAnsi="標楷體" w:hint="eastAsia"/>
          <w:b w:val="0"/>
          <w:color w:val="auto"/>
          <w:sz w:val="24"/>
        </w:rPr>
        <w:t>三、運動傷害防護員藉由與各隊教練的溝通及建議，協助各隊提供所需的訓練協助。並開設相關社團藉此增進選手對傷害的處理概念，了解預防更勝治療及不同階段的運動傷害要如何處理。</w:t>
      </w:r>
    </w:p>
    <w:p w14:paraId="794650D3" w14:textId="77777777" w:rsidR="00E13733" w:rsidRPr="00E4719B" w:rsidRDefault="00E13733" w:rsidP="001E110C">
      <w:pPr>
        <w:rPr>
          <w:rFonts w:ascii="標楷體" w:eastAsia="標楷體" w:hAnsi="標楷體" w:hint="eastAsia"/>
          <w:b w:val="0"/>
          <w:color w:val="auto"/>
          <w:sz w:val="24"/>
        </w:rPr>
      </w:pPr>
    </w:p>
    <w:p w14:paraId="19979EAC" w14:textId="77777777" w:rsidR="001E110C" w:rsidRPr="00E4719B" w:rsidRDefault="001E110C" w:rsidP="001E110C">
      <w:pPr>
        <w:rPr>
          <w:rFonts w:ascii="標楷體" w:eastAsia="標楷體" w:hAnsi="標楷體"/>
          <w:b w:val="0"/>
          <w:color w:val="auto"/>
          <w:sz w:val="24"/>
        </w:rPr>
      </w:pPr>
      <w:r w:rsidRPr="00E4719B">
        <w:rPr>
          <w:rFonts w:ascii="標楷體" w:eastAsia="標楷體" w:hAnsi="標楷體" w:hint="eastAsia"/>
          <w:b w:val="0"/>
          <w:color w:val="auto"/>
          <w:sz w:val="24"/>
        </w:rPr>
        <w:t>附件</w:t>
      </w:r>
    </w:p>
    <w:p w14:paraId="68AEF53D" w14:textId="77777777" w:rsidR="001E110C" w:rsidRPr="00E4719B" w:rsidRDefault="001E110C" w:rsidP="001E110C">
      <w:pPr>
        <w:rPr>
          <w:rFonts w:ascii="標楷體" w:eastAsia="標楷體" w:hAnsi="標楷體"/>
          <w:b w:val="0"/>
          <w:color w:val="auto"/>
          <w:sz w:val="24"/>
        </w:rPr>
      </w:pPr>
      <w:r w:rsidRPr="00E4719B">
        <w:rPr>
          <w:rFonts w:ascii="標楷體" w:eastAsia="標楷體" w:hAnsi="標楷體" w:hint="eastAsia"/>
          <w:b w:val="0"/>
          <w:color w:val="auto"/>
          <w:sz w:val="24"/>
        </w:rPr>
        <w:t>滿意度調查</w:t>
      </w:r>
      <w:r w:rsidR="00253E35" w:rsidRPr="00E4719B">
        <w:rPr>
          <w:rFonts w:ascii="標楷體" w:eastAsia="標楷體" w:hAnsi="標楷體" w:hint="eastAsia"/>
          <w:b w:val="0"/>
          <w:color w:val="auto"/>
          <w:sz w:val="24"/>
        </w:rPr>
        <w:t>(有無防護員之差異、對於</w:t>
      </w:r>
      <w:r w:rsidR="00874EE1" w:rsidRPr="00E4719B">
        <w:rPr>
          <w:rFonts w:ascii="標楷體" w:eastAsia="標楷體" w:hAnsi="標楷體" w:hint="eastAsia"/>
          <w:b w:val="0"/>
          <w:color w:val="auto"/>
          <w:sz w:val="24"/>
        </w:rPr>
        <w:t>防護員提供評估、處理、復健的滿意度</w:t>
      </w:r>
      <w:r w:rsidR="004D41DD" w:rsidRPr="00E4719B">
        <w:rPr>
          <w:rFonts w:ascii="標楷體" w:eastAsia="標楷體" w:hAnsi="標楷體" w:hint="eastAsia"/>
          <w:b w:val="0"/>
          <w:color w:val="auto"/>
          <w:sz w:val="24"/>
        </w:rPr>
        <w:t>、對區域醫療院所滿意度與建議</w:t>
      </w:r>
      <w:r w:rsidR="00874EE1" w:rsidRPr="00E4719B">
        <w:rPr>
          <w:rFonts w:ascii="標楷體" w:eastAsia="標楷體" w:hAnsi="標楷體" w:hint="eastAsia"/>
          <w:b w:val="0"/>
          <w:color w:val="auto"/>
          <w:sz w:val="24"/>
        </w:rPr>
        <w:t>...</w:t>
      </w:r>
      <w:r w:rsidR="00253E35" w:rsidRPr="00E4719B">
        <w:rPr>
          <w:rFonts w:ascii="標楷體" w:eastAsia="標楷體" w:hAnsi="標楷體" w:hint="eastAsia"/>
          <w:b w:val="0"/>
          <w:color w:val="auto"/>
          <w:sz w:val="24"/>
        </w:rPr>
        <w:t>)</w:t>
      </w:r>
    </w:p>
    <w:sectPr w:rsidR="001E110C" w:rsidRPr="00E4719B" w:rsidSect="00096D7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C0909" w14:textId="77777777" w:rsidR="0083454F" w:rsidRDefault="0083454F" w:rsidP="0052679C">
      <w:r>
        <w:separator/>
      </w:r>
    </w:p>
  </w:endnote>
  <w:endnote w:type="continuationSeparator" w:id="0">
    <w:p w14:paraId="62473A4E" w14:textId="77777777" w:rsidR="0083454F" w:rsidRDefault="0083454F" w:rsidP="0052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F235" w14:textId="77777777" w:rsidR="0083454F" w:rsidRDefault="0083454F" w:rsidP="0052679C">
      <w:r>
        <w:separator/>
      </w:r>
    </w:p>
  </w:footnote>
  <w:footnote w:type="continuationSeparator" w:id="0">
    <w:p w14:paraId="371C3BE3" w14:textId="77777777" w:rsidR="0083454F" w:rsidRDefault="0083454F" w:rsidP="00526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110C"/>
    <w:rsid w:val="00091EF8"/>
    <w:rsid w:val="00096D79"/>
    <w:rsid w:val="00120668"/>
    <w:rsid w:val="001B211E"/>
    <w:rsid w:val="001E110C"/>
    <w:rsid w:val="00234FBD"/>
    <w:rsid w:val="00253E35"/>
    <w:rsid w:val="0033457E"/>
    <w:rsid w:val="003845C0"/>
    <w:rsid w:val="003A0375"/>
    <w:rsid w:val="003C3E4A"/>
    <w:rsid w:val="004210BB"/>
    <w:rsid w:val="0044042D"/>
    <w:rsid w:val="00454ED7"/>
    <w:rsid w:val="00470197"/>
    <w:rsid w:val="00477F17"/>
    <w:rsid w:val="004C59BB"/>
    <w:rsid w:val="004D41DD"/>
    <w:rsid w:val="00504C2A"/>
    <w:rsid w:val="0052679C"/>
    <w:rsid w:val="00552342"/>
    <w:rsid w:val="00576890"/>
    <w:rsid w:val="00603F25"/>
    <w:rsid w:val="00691D6D"/>
    <w:rsid w:val="007206D8"/>
    <w:rsid w:val="007714C9"/>
    <w:rsid w:val="007B20C2"/>
    <w:rsid w:val="00805EC5"/>
    <w:rsid w:val="00812F85"/>
    <w:rsid w:val="0083454F"/>
    <w:rsid w:val="00874EE1"/>
    <w:rsid w:val="00882C9C"/>
    <w:rsid w:val="00957FA8"/>
    <w:rsid w:val="009B3E50"/>
    <w:rsid w:val="00A2381E"/>
    <w:rsid w:val="00A63332"/>
    <w:rsid w:val="00A64182"/>
    <w:rsid w:val="00AF334B"/>
    <w:rsid w:val="00B04E3A"/>
    <w:rsid w:val="00D45C2A"/>
    <w:rsid w:val="00D85AEF"/>
    <w:rsid w:val="00E13733"/>
    <w:rsid w:val="00E3546E"/>
    <w:rsid w:val="00E4719B"/>
    <w:rsid w:val="00E81164"/>
    <w:rsid w:val="00EB429C"/>
    <w:rsid w:val="00F91E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2EDBA"/>
  <w15:chartTrackingRefBased/>
  <w15:docId w15:val="{9D83BD7F-C4A5-4781-A685-23AC9E90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新細明體" w:eastAsia="新細明體" w:hAnsi="新細明體" w:cs="新細明體"/>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D79"/>
    <w:pPr>
      <w:widowControl w:val="0"/>
    </w:pPr>
    <w:rPr>
      <w:b/>
      <w:bCs/>
      <w:color w:val="000000"/>
      <w:sz w:val="28"/>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679C"/>
    <w:pPr>
      <w:tabs>
        <w:tab w:val="center" w:pos="4153"/>
        <w:tab w:val="right" w:pos="8306"/>
      </w:tabs>
      <w:snapToGrid w:val="0"/>
    </w:pPr>
    <w:rPr>
      <w:sz w:val="20"/>
      <w:szCs w:val="20"/>
    </w:rPr>
  </w:style>
  <w:style w:type="character" w:customStyle="1" w:styleId="a4">
    <w:name w:val="頁首 字元"/>
    <w:link w:val="a3"/>
    <w:uiPriority w:val="99"/>
    <w:rsid w:val="0052679C"/>
    <w:rPr>
      <w:b/>
      <w:bCs/>
      <w:color w:val="000000"/>
    </w:rPr>
  </w:style>
  <w:style w:type="paragraph" w:styleId="a5">
    <w:name w:val="footer"/>
    <w:basedOn w:val="a"/>
    <w:link w:val="a6"/>
    <w:uiPriority w:val="99"/>
    <w:unhideWhenUsed/>
    <w:rsid w:val="0052679C"/>
    <w:pPr>
      <w:tabs>
        <w:tab w:val="center" w:pos="4153"/>
        <w:tab w:val="right" w:pos="8306"/>
      </w:tabs>
      <w:snapToGrid w:val="0"/>
    </w:pPr>
    <w:rPr>
      <w:sz w:val="20"/>
      <w:szCs w:val="20"/>
    </w:rPr>
  </w:style>
  <w:style w:type="character" w:customStyle="1" w:styleId="a6">
    <w:name w:val="頁尾 字元"/>
    <w:link w:val="a5"/>
    <w:uiPriority w:val="99"/>
    <w:rsid w:val="0052679C"/>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機 烘</cp:lastModifiedBy>
  <cp:revision>2</cp:revision>
  <dcterms:created xsi:type="dcterms:W3CDTF">2025-11-19T02:10:00Z</dcterms:created>
  <dcterms:modified xsi:type="dcterms:W3CDTF">2025-11-19T02:10:00Z</dcterms:modified>
</cp:coreProperties>
</file>